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12214" w14:textId="28FD4488" w:rsidR="006B1AF6" w:rsidRDefault="006B1AF6" w:rsidP="0034687F">
      <w:pPr>
        <w:shd w:val="clear" w:color="auto" w:fill="FFFFFF"/>
        <w:spacing w:line="210" w:lineRule="atLeast"/>
        <w:jc w:val="center"/>
        <w:textAlignment w:val="baseline"/>
        <w:rPr>
          <w:rFonts w:ascii="Arial" w:eastAsia="Times New Roman" w:hAnsi="Arial" w:cs="Arial"/>
          <w:caps/>
          <w:sz w:val="22"/>
          <w:szCs w:val="22"/>
        </w:rPr>
      </w:pPr>
      <w:r w:rsidRPr="005C080A">
        <w:rPr>
          <w:noProof/>
        </w:rPr>
        <w:drawing>
          <wp:inline distT="0" distB="0" distL="0" distR="0" wp14:anchorId="26F1350C" wp14:editId="5058E630">
            <wp:extent cx="1725258" cy="1327894"/>
            <wp:effectExtent l="0" t="0" r="889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367" cy="138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AD59F" w14:textId="77777777" w:rsidR="00E2590D" w:rsidRPr="005C080A" w:rsidRDefault="00E2590D" w:rsidP="0034687F">
      <w:pPr>
        <w:shd w:val="clear" w:color="auto" w:fill="FFFFFF"/>
        <w:spacing w:line="210" w:lineRule="atLeast"/>
        <w:jc w:val="center"/>
        <w:textAlignment w:val="baseline"/>
        <w:rPr>
          <w:rFonts w:ascii="Arial" w:eastAsia="Times New Roman" w:hAnsi="Arial" w:cs="Arial"/>
          <w:caps/>
          <w:sz w:val="22"/>
          <w:szCs w:val="22"/>
        </w:rPr>
      </w:pPr>
    </w:p>
    <w:p w14:paraId="2BF0D7BC" w14:textId="574D75AA" w:rsidR="00BA4716" w:rsidRPr="005C080A" w:rsidRDefault="00E2590D" w:rsidP="0034687F">
      <w:pPr>
        <w:shd w:val="clear" w:color="auto" w:fill="FFFFFF"/>
        <w:spacing w:line="210" w:lineRule="atLeast"/>
        <w:jc w:val="center"/>
        <w:textAlignment w:val="baseline"/>
        <w:rPr>
          <w:rFonts w:ascii="Arial" w:eastAsia="Times New Roman" w:hAnsi="Arial" w:cs="Arial"/>
          <w:caps/>
          <w:sz w:val="22"/>
          <w:szCs w:val="22"/>
        </w:rPr>
      </w:pPr>
      <w:r>
        <w:rPr>
          <w:noProof/>
        </w:rPr>
        <w:drawing>
          <wp:inline distT="0" distB="0" distL="0" distR="0" wp14:anchorId="2953A0F3" wp14:editId="16783E6D">
            <wp:extent cx="754313" cy="10572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79" cy="10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070">
        <w:rPr>
          <w:rFonts w:ascii="Arial" w:eastAsia="Times New Roman" w:hAnsi="Arial" w:cs="Arial"/>
          <w:caps/>
          <w:sz w:val="22"/>
          <w:szCs w:val="22"/>
        </w:rPr>
        <w:t xml:space="preserve"> </w:t>
      </w:r>
      <w:r w:rsidR="00162070">
        <w:rPr>
          <w:noProof/>
        </w:rPr>
        <w:drawing>
          <wp:inline distT="0" distB="0" distL="0" distR="0" wp14:anchorId="5F90592F" wp14:editId="57905659">
            <wp:extent cx="1160780" cy="105594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314" cy="109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E68A9" w14:textId="423DABE6" w:rsidR="00BA4716" w:rsidRPr="005C080A" w:rsidRDefault="005E617A" w:rsidP="0034687F">
      <w:pPr>
        <w:shd w:val="clear" w:color="auto" w:fill="FFFFFF"/>
        <w:spacing w:line="210" w:lineRule="atLeast"/>
        <w:jc w:val="center"/>
        <w:textAlignment w:val="baseline"/>
        <w:rPr>
          <w:rFonts w:ascii="Arial" w:eastAsia="Times New Roman" w:hAnsi="Arial" w:cs="Arial"/>
          <w:caps/>
          <w:sz w:val="22"/>
          <w:szCs w:val="22"/>
        </w:rPr>
      </w:pPr>
      <w:r>
        <w:rPr>
          <w:rFonts w:ascii="Arial" w:eastAsia="Times New Roman" w:hAnsi="Arial" w:cs="Arial"/>
          <w:caps/>
          <w:sz w:val="22"/>
          <w:szCs w:val="22"/>
        </w:rPr>
        <w:t xml:space="preserve"> </w:t>
      </w:r>
    </w:p>
    <w:p w14:paraId="12709CBD" w14:textId="77777777" w:rsidR="006B1AF6" w:rsidRPr="005C080A" w:rsidRDefault="006B1AF6" w:rsidP="0034687F">
      <w:pPr>
        <w:shd w:val="clear" w:color="auto" w:fill="FFFFFF"/>
        <w:spacing w:line="210" w:lineRule="atLeast"/>
        <w:jc w:val="center"/>
        <w:textAlignment w:val="baseline"/>
        <w:rPr>
          <w:rFonts w:ascii="Arial" w:eastAsia="Times New Roman" w:hAnsi="Arial" w:cs="Arial"/>
          <w:caps/>
          <w:sz w:val="22"/>
          <w:szCs w:val="22"/>
        </w:rPr>
      </w:pPr>
    </w:p>
    <w:p w14:paraId="26CC4C08" w14:textId="11108092" w:rsidR="00CA31F0" w:rsidRPr="002B363D" w:rsidRDefault="00F60BE9" w:rsidP="0034687F">
      <w:pPr>
        <w:shd w:val="clear" w:color="auto" w:fill="FFFFFF"/>
        <w:spacing w:line="210" w:lineRule="atLeast"/>
        <w:jc w:val="center"/>
        <w:textAlignment w:val="baseline"/>
        <w:rPr>
          <w:rFonts w:asciiTheme="majorHAnsi" w:eastAsia="Times New Roman" w:hAnsiTheme="majorHAnsi" w:cstheme="majorHAnsi"/>
          <w:caps/>
          <w:sz w:val="22"/>
          <w:szCs w:val="22"/>
        </w:rPr>
      </w:pPr>
      <w:r w:rsidRPr="002B363D">
        <w:rPr>
          <w:rFonts w:asciiTheme="majorHAnsi" w:eastAsia="Times New Roman" w:hAnsiTheme="majorHAnsi" w:cstheme="majorHAnsi"/>
          <w:caps/>
          <w:sz w:val="22"/>
          <w:szCs w:val="22"/>
        </w:rPr>
        <w:t>KENTUCKY ARC FLEX-E-GRANT PROGRAM</w:t>
      </w:r>
      <w:r w:rsidR="00AD2616" w:rsidRPr="002B363D">
        <w:rPr>
          <w:rFonts w:asciiTheme="majorHAnsi" w:eastAsia="Times New Roman" w:hAnsiTheme="majorHAnsi" w:cstheme="majorHAnsi"/>
          <w:caps/>
          <w:sz w:val="22"/>
          <w:szCs w:val="22"/>
        </w:rPr>
        <w:br/>
      </w:r>
    </w:p>
    <w:p w14:paraId="068D9DCF" w14:textId="77777777" w:rsidR="00696753" w:rsidRPr="002B363D" w:rsidRDefault="0034687F" w:rsidP="0034687F">
      <w:pPr>
        <w:shd w:val="clear" w:color="auto" w:fill="FFFFFF"/>
        <w:spacing w:line="210" w:lineRule="atLeast"/>
        <w:jc w:val="center"/>
        <w:textAlignment w:val="baseline"/>
        <w:rPr>
          <w:rFonts w:asciiTheme="majorHAnsi" w:eastAsia="Times New Roman" w:hAnsiTheme="majorHAnsi" w:cstheme="majorHAnsi"/>
          <w:b/>
          <w:caps/>
          <w:sz w:val="22"/>
          <w:szCs w:val="22"/>
        </w:rPr>
      </w:pPr>
      <w:r w:rsidRPr="002B363D">
        <w:rPr>
          <w:rFonts w:asciiTheme="majorHAnsi" w:eastAsia="Times New Roman" w:hAnsiTheme="majorHAnsi" w:cstheme="majorHAnsi"/>
          <w:b/>
          <w:caps/>
          <w:sz w:val="22"/>
          <w:szCs w:val="22"/>
        </w:rPr>
        <w:t>Guidelines for Flex-E-Grant</w:t>
      </w:r>
      <w:r w:rsidR="00C05D89" w:rsidRPr="002B363D">
        <w:rPr>
          <w:rFonts w:asciiTheme="majorHAnsi" w:eastAsia="Times New Roman" w:hAnsiTheme="majorHAnsi" w:cstheme="majorHAnsi"/>
          <w:b/>
          <w:caps/>
          <w:sz w:val="22"/>
          <w:szCs w:val="22"/>
        </w:rPr>
        <w:t xml:space="preserve"> APPLICATION</w:t>
      </w:r>
      <w:r w:rsidRPr="002B363D">
        <w:rPr>
          <w:rFonts w:asciiTheme="majorHAnsi" w:eastAsia="Times New Roman" w:hAnsiTheme="majorHAnsi" w:cstheme="majorHAnsi"/>
          <w:b/>
          <w:caps/>
          <w:sz w:val="22"/>
          <w:szCs w:val="22"/>
        </w:rPr>
        <w:t xml:space="preserve"> </w:t>
      </w:r>
    </w:p>
    <w:p w14:paraId="01EBCBF2" w14:textId="263C2747" w:rsidR="008E5E6A" w:rsidRPr="002B363D" w:rsidRDefault="00197B20" w:rsidP="0034687F">
      <w:pPr>
        <w:shd w:val="clear" w:color="auto" w:fill="FFFFFF"/>
        <w:spacing w:line="210" w:lineRule="atLeast"/>
        <w:jc w:val="center"/>
        <w:textAlignment w:val="baseline"/>
        <w:rPr>
          <w:rFonts w:asciiTheme="majorHAnsi" w:eastAsia="Times New Roman" w:hAnsiTheme="majorHAnsi" w:cstheme="majorHAnsi"/>
          <w:caps/>
          <w:sz w:val="22"/>
          <w:szCs w:val="22"/>
        </w:rPr>
      </w:pPr>
      <w:r w:rsidRPr="002B363D">
        <w:rPr>
          <w:rFonts w:asciiTheme="majorHAnsi" w:eastAsia="Times New Roman" w:hAnsiTheme="majorHAnsi" w:cstheme="majorHAnsi"/>
          <w:caps/>
          <w:sz w:val="22"/>
          <w:szCs w:val="22"/>
        </w:rPr>
        <w:t xml:space="preserve">DeadLine for Application: </w:t>
      </w:r>
      <w:r w:rsidR="00BC7DB4">
        <w:rPr>
          <w:rFonts w:asciiTheme="majorHAnsi" w:eastAsia="Times New Roman" w:hAnsiTheme="majorHAnsi" w:cstheme="majorHAnsi"/>
          <w:caps/>
          <w:sz w:val="22"/>
          <w:szCs w:val="22"/>
        </w:rPr>
        <w:t>October 20</w:t>
      </w:r>
      <w:bookmarkStart w:id="0" w:name="_GoBack"/>
      <w:bookmarkEnd w:id="0"/>
      <w:r w:rsidR="00805928">
        <w:rPr>
          <w:rFonts w:asciiTheme="majorHAnsi" w:eastAsia="Times New Roman" w:hAnsiTheme="majorHAnsi" w:cstheme="majorHAnsi"/>
          <w:caps/>
          <w:sz w:val="22"/>
          <w:szCs w:val="22"/>
        </w:rPr>
        <w:t>, 2020</w:t>
      </w:r>
    </w:p>
    <w:p w14:paraId="10852EC4" w14:textId="77777777" w:rsidR="00300392" w:rsidRPr="002B363D" w:rsidRDefault="00300392" w:rsidP="00960734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605FC1C9" w14:textId="77777777" w:rsidR="00CA31F0" w:rsidRPr="002B363D" w:rsidRDefault="00CA31F0" w:rsidP="00960734">
      <w:pPr>
        <w:shd w:val="clear" w:color="auto" w:fill="FFFFFF"/>
        <w:textAlignment w:val="baseline"/>
        <w:outlineLvl w:val="2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B363D">
        <w:rPr>
          <w:rFonts w:asciiTheme="majorHAnsi" w:eastAsia="Times New Roman" w:hAnsiTheme="majorHAnsi" w:cstheme="majorHAnsi"/>
          <w:b/>
          <w:bCs/>
          <w:sz w:val="22"/>
          <w:szCs w:val="22"/>
        </w:rPr>
        <w:t>Summary</w:t>
      </w:r>
    </w:p>
    <w:p w14:paraId="549A18C8" w14:textId="45055267" w:rsidR="0065244F" w:rsidRPr="002B363D" w:rsidRDefault="004462F7" w:rsidP="00960734">
      <w:pPr>
        <w:shd w:val="clear" w:color="auto" w:fill="FFFFFF"/>
        <w:textAlignment w:val="baseline"/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t xml:space="preserve">The Flex-E-Grant (FEG) Program, designed by the Appalachian Regional Commission (ARC), provides </w:t>
      </w:r>
      <w:r w:rsidR="00A54AD2" w:rsidRPr="002B363D">
        <w:rPr>
          <w:rFonts w:asciiTheme="majorHAnsi" w:hAnsiTheme="majorHAnsi" w:cstheme="majorHAnsi"/>
          <w:sz w:val="22"/>
          <w:szCs w:val="22"/>
        </w:rPr>
        <w:t>strategic</w:t>
      </w:r>
      <w:r w:rsidRPr="002B363D">
        <w:rPr>
          <w:rFonts w:asciiTheme="majorHAnsi" w:hAnsiTheme="majorHAnsi" w:cstheme="majorHAnsi"/>
          <w:sz w:val="22"/>
          <w:szCs w:val="22"/>
        </w:rPr>
        <w:t xml:space="preserve"> investments in projects that build community capacity to mobilize local resources, gain leadership experience, and strengthen community institutions and networks.</w:t>
      </w:r>
    </w:p>
    <w:p w14:paraId="36B5858D" w14:textId="77777777" w:rsidR="0065244F" w:rsidRPr="002B363D" w:rsidRDefault="0065244F" w:rsidP="00960734">
      <w:pPr>
        <w:shd w:val="clear" w:color="auto" w:fill="FFFFFF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6CD14457" w14:textId="007FC18D" w:rsidR="008C0CE3" w:rsidRPr="002B363D" w:rsidRDefault="0065244F" w:rsidP="00960734">
      <w:pPr>
        <w:shd w:val="clear" w:color="auto" w:fill="FFFFFF"/>
        <w:textAlignment w:val="baseline"/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t xml:space="preserve">The Center for Rural Development </w:t>
      </w:r>
      <w:r w:rsidR="00F94B5F" w:rsidRPr="002B363D">
        <w:rPr>
          <w:rFonts w:asciiTheme="majorHAnsi" w:hAnsiTheme="majorHAnsi" w:cstheme="majorHAnsi"/>
          <w:sz w:val="22"/>
          <w:szCs w:val="22"/>
        </w:rPr>
        <w:t>administer</w:t>
      </w:r>
      <w:r w:rsidR="0057798E" w:rsidRPr="002B363D">
        <w:rPr>
          <w:rFonts w:asciiTheme="majorHAnsi" w:hAnsiTheme="majorHAnsi" w:cstheme="majorHAnsi"/>
          <w:sz w:val="22"/>
          <w:szCs w:val="22"/>
        </w:rPr>
        <w:t>s</w:t>
      </w:r>
      <w:r w:rsidRPr="002B363D">
        <w:rPr>
          <w:rFonts w:asciiTheme="majorHAnsi" w:hAnsiTheme="majorHAnsi" w:cstheme="majorHAnsi"/>
          <w:sz w:val="22"/>
          <w:szCs w:val="22"/>
        </w:rPr>
        <w:t xml:space="preserve"> program funds</w:t>
      </w:r>
      <w:r w:rsidR="00F94B5F" w:rsidRPr="002B363D">
        <w:rPr>
          <w:rFonts w:asciiTheme="majorHAnsi" w:hAnsiTheme="majorHAnsi" w:cstheme="majorHAnsi"/>
          <w:sz w:val="22"/>
          <w:szCs w:val="22"/>
        </w:rPr>
        <w:t xml:space="preserve"> in partnership with the Kentucky Department for Local Government</w:t>
      </w:r>
      <w:r w:rsidR="00F10D48" w:rsidRPr="002B363D">
        <w:rPr>
          <w:rFonts w:asciiTheme="majorHAnsi" w:hAnsiTheme="majorHAnsi" w:cstheme="majorHAnsi"/>
          <w:sz w:val="22"/>
          <w:szCs w:val="22"/>
        </w:rPr>
        <w:t xml:space="preserve"> (DLG)</w:t>
      </w:r>
      <w:r w:rsidR="00F94B5F" w:rsidRPr="002B363D">
        <w:rPr>
          <w:rFonts w:asciiTheme="majorHAnsi" w:hAnsiTheme="majorHAnsi" w:cstheme="majorHAnsi"/>
          <w:sz w:val="22"/>
          <w:szCs w:val="22"/>
        </w:rPr>
        <w:t xml:space="preserve"> and the Appalachian Regional Commission.</w:t>
      </w:r>
    </w:p>
    <w:p w14:paraId="3337C0CE" w14:textId="77777777" w:rsidR="004462F7" w:rsidRPr="002B363D" w:rsidRDefault="004462F7" w:rsidP="00960734">
      <w:pPr>
        <w:shd w:val="clear" w:color="auto" w:fill="FFFFFF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7CEC7AC5" w14:textId="6D2683E3" w:rsidR="004462F7" w:rsidRPr="002B363D" w:rsidRDefault="004462F7" w:rsidP="00960734">
      <w:pPr>
        <w:shd w:val="clear" w:color="auto" w:fill="FFFFFF"/>
        <w:textAlignment w:val="baseline"/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t xml:space="preserve">Grants are subject to approval for up to </w:t>
      </w:r>
      <w:r w:rsidRPr="00274E9C">
        <w:rPr>
          <w:rFonts w:asciiTheme="majorHAnsi" w:hAnsiTheme="majorHAnsi" w:cstheme="majorHAnsi"/>
          <w:sz w:val="22"/>
          <w:szCs w:val="22"/>
        </w:rPr>
        <w:t>$</w:t>
      </w:r>
      <w:r w:rsidR="00274E9C" w:rsidRPr="00274E9C">
        <w:rPr>
          <w:rFonts w:asciiTheme="majorHAnsi" w:hAnsiTheme="majorHAnsi" w:cstheme="majorHAnsi"/>
          <w:sz w:val="22"/>
          <w:szCs w:val="22"/>
        </w:rPr>
        <w:t>7,5</w:t>
      </w:r>
      <w:r w:rsidRPr="00274E9C">
        <w:rPr>
          <w:rFonts w:asciiTheme="majorHAnsi" w:hAnsiTheme="majorHAnsi" w:cstheme="majorHAnsi"/>
          <w:sz w:val="22"/>
          <w:szCs w:val="22"/>
        </w:rPr>
        <w:t>00,</w:t>
      </w:r>
      <w:r w:rsidRPr="002B363D">
        <w:rPr>
          <w:rFonts w:asciiTheme="majorHAnsi" w:hAnsiTheme="majorHAnsi" w:cstheme="majorHAnsi"/>
          <w:sz w:val="22"/>
          <w:szCs w:val="22"/>
        </w:rPr>
        <w:t xml:space="preserve"> require a 20 percent match of total project costs, an</w:t>
      </w:r>
      <w:r w:rsidR="00805928">
        <w:rPr>
          <w:rFonts w:asciiTheme="majorHAnsi" w:hAnsiTheme="majorHAnsi" w:cstheme="majorHAnsi"/>
          <w:sz w:val="22"/>
          <w:szCs w:val="22"/>
        </w:rPr>
        <w:t>d are to be completed within a 4</w:t>
      </w:r>
      <w:r w:rsidRPr="002B363D">
        <w:rPr>
          <w:rFonts w:asciiTheme="majorHAnsi" w:hAnsiTheme="majorHAnsi" w:cstheme="majorHAnsi"/>
          <w:sz w:val="22"/>
          <w:szCs w:val="22"/>
        </w:rPr>
        <w:t>-month time</w:t>
      </w:r>
      <w:r w:rsidR="0080461D" w:rsidRPr="002B363D">
        <w:rPr>
          <w:rFonts w:asciiTheme="majorHAnsi" w:hAnsiTheme="majorHAnsi" w:cstheme="majorHAnsi"/>
          <w:sz w:val="22"/>
          <w:szCs w:val="22"/>
        </w:rPr>
        <w:t>frame</w:t>
      </w:r>
      <w:r w:rsidRPr="002B363D">
        <w:rPr>
          <w:rFonts w:asciiTheme="majorHAnsi" w:hAnsiTheme="majorHAnsi" w:cstheme="majorHAnsi"/>
          <w:sz w:val="22"/>
          <w:szCs w:val="22"/>
        </w:rPr>
        <w:t>.</w:t>
      </w:r>
      <w:r w:rsidR="00F94B5F" w:rsidRPr="002B363D">
        <w:rPr>
          <w:rFonts w:asciiTheme="majorHAnsi" w:hAnsiTheme="majorHAnsi" w:cstheme="majorHAnsi"/>
          <w:sz w:val="22"/>
          <w:szCs w:val="22"/>
        </w:rPr>
        <w:t xml:space="preserve"> Flex-E-Grant funds are made available on a reimbursement basis only.</w:t>
      </w:r>
    </w:p>
    <w:p w14:paraId="172ED2E7" w14:textId="77777777" w:rsidR="0067271D" w:rsidRPr="002B363D" w:rsidRDefault="0067271D" w:rsidP="00960734">
      <w:pPr>
        <w:shd w:val="clear" w:color="auto" w:fill="FFFFFF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5926AC77" w14:textId="77777777" w:rsidR="009E2A20" w:rsidRPr="002B363D" w:rsidRDefault="001965C8" w:rsidP="00960734">
      <w:pPr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t>The FEG program was generated from the ARC's initiative to enhance assistance to distressed counties</w:t>
      </w:r>
      <w:r w:rsidR="008D4A7A" w:rsidRPr="002B363D">
        <w:rPr>
          <w:rFonts w:asciiTheme="majorHAnsi" w:hAnsiTheme="majorHAnsi" w:cstheme="majorHAnsi"/>
          <w:sz w:val="22"/>
          <w:szCs w:val="22"/>
        </w:rPr>
        <w:t>, and each</w:t>
      </w:r>
      <w:r w:rsidRPr="002B363D">
        <w:rPr>
          <w:rFonts w:asciiTheme="majorHAnsi" w:hAnsiTheme="majorHAnsi" w:cstheme="majorHAnsi"/>
          <w:sz w:val="22"/>
          <w:szCs w:val="22"/>
        </w:rPr>
        <w:t xml:space="preserve"> approved project must demonstrate beneficiaries in a distressed county</w:t>
      </w:r>
      <w:r w:rsidR="004D2AE6" w:rsidRPr="002B363D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7D511AD" w14:textId="77777777" w:rsidR="009E2A20" w:rsidRPr="002B363D" w:rsidRDefault="009E2A20" w:rsidP="00960734">
      <w:pPr>
        <w:rPr>
          <w:rFonts w:asciiTheme="majorHAnsi" w:hAnsiTheme="majorHAnsi" w:cstheme="majorHAnsi"/>
          <w:sz w:val="22"/>
          <w:szCs w:val="22"/>
        </w:rPr>
      </w:pPr>
    </w:p>
    <w:p w14:paraId="78428B7F" w14:textId="68480B61" w:rsidR="005468F8" w:rsidRPr="002B363D" w:rsidRDefault="00197B20" w:rsidP="00960734">
      <w:pPr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t>Competitive project proposals will advance the strategic investment goals of ARC’s 2016-2020 Strategic Plan (</w:t>
      </w:r>
      <w:r w:rsidRPr="002B363D">
        <w:rPr>
          <w:rFonts w:asciiTheme="majorHAnsi" w:hAnsiTheme="majorHAnsi" w:cstheme="majorHAnsi"/>
          <w:sz w:val="22"/>
          <w:szCs w:val="22"/>
          <w:u w:val="single"/>
        </w:rPr>
        <w:t>Investing in Appalachia’s Future:  The Appalachian Regional Commission’s Five-Year Strategic Plan for Capitalizing on Appalachia’s Opportunities—2016-2020</w:t>
      </w:r>
      <w:r w:rsidR="001A6C9E" w:rsidRPr="002B363D">
        <w:rPr>
          <w:rFonts w:asciiTheme="majorHAnsi" w:hAnsiTheme="majorHAnsi" w:cstheme="majorHAnsi"/>
          <w:sz w:val="22"/>
          <w:szCs w:val="22"/>
        </w:rPr>
        <w:t xml:space="preserve"> see www.arc.gov). </w:t>
      </w:r>
      <w:r w:rsidRPr="002B363D">
        <w:rPr>
          <w:rFonts w:asciiTheme="majorHAnsi" w:hAnsiTheme="majorHAnsi" w:cstheme="majorHAnsi"/>
          <w:sz w:val="22"/>
          <w:szCs w:val="22"/>
        </w:rPr>
        <w:t>The Five (5) ARC strat</w:t>
      </w:r>
      <w:r w:rsidR="001A6C9E" w:rsidRPr="002B363D">
        <w:rPr>
          <w:rFonts w:asciiTheme="majorHAnsi" w:hAnsiTheme="majorHAnsi" w:cstheme="majorHAnsi"/>
          <w:sz w:val="22"/>
          <w:szCs w:val="22"/>
        </w:rPr>
        <w:t xml:space="preserve">egic investment goals include: </w:t>
      </w:r>
      <w:r w:rsidRPr="002B363D">
        <w:rPr>
          <w:rFonts w:asciiTheme="majorHAnsi" w:hAnsiTheme="majorHAnsi" w:cstheme="majorHAnsi"/>
          <w:sz w:val="22"/>
          <w:szCs w:val="22"/>
        </w:rPr>
        <w:t>economic opportunities, ready workforce, critical infrastructure, natural and cultural assets, and lead</w:t>
      </w:r>
      <w:r w:rsidR="001A6C9E" w:rsidRPr="002B363D">
        <w:rPr>
          <w:rFonts w:asciiTheme="majorHAnsi" w:hAnsiTheme="majorHAnsi" w:cstheme="majorHAnsi"/>
          <w:sz w:val="22"/>
          <w:szCs w:val="22"/>
        </w:rPr>
        <w:t xml:space="preserve">ership and community capacity. </w:t>
      </w:r>
      <w:r w:rsidRPr="002B363D">
        <w:rPr>
          <w:rFonts w:asciiTheme="majorHAnsi" w:hAnsiTheme="majorHAnsi" w:cstheme="majorHAnsi"/>
          <w:sz w:val="22"/>
          <w:szCs w:val="22"/>
        </w:rPr>
        <w:t xml:space="preserve">At all levels, ARC is committed to investing organizational and financial resources in proposals that are designed to be strategic, collaborative, impactful, and sustainable. </w:t>
      </w:r>
    </w:p>
    <w:p w14:paraId="770D5A52" w14:textId="77777777" w:rsidR="005468F8" w:rsidRPr="002B363D" w:rsidRDefault="005468F8" w:rsidP="00960734">
      <w:pPr>
        <w:rPr>
          <w:rFonts w:asciiTheme="majorHAnsi" w:hAnsiTheme="majorHAnsi" w:cstheme="majorHAnsi"/>
          <w:sz w:val="22"/>
          <w:szCs w:val="22"/>
        </w:rPr>
      </w:pPr>
    </w:p>
    <w:p w14:paraId="1AEE6070" w14:textId="77777777" w:rsidR="00A410B7" w:rsidRDefault="0002683B" w:rsidP="00E466DA">
      <w:pPr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lastRenderedPageBreak/>
        <w:t xml:space="preserve">Although the primary intent of the program is to support efforts that help develop local capacity, </w:t>
      </w:r>
      <w:r w:rsidR="00874F56" w:rsidRPr="002B363D">
        <w:rPr>
          <w:rFonts w:asciiTheme="majorHAnsi" w:hAnsiTheme="majorHAnsi" w:cstheme="majorHAnsi"/>
          <w:sz w:val="22"/>
          <w:szCs w:val="22"/>
        </w:rPr>
        <w:t xml:space="preserve">eligible </w:t>
      </w:r>
      <w:r w:rsidRPr="002B363D">
        <w:rPr>
          <w:rFonts w:asciiTheme="majorHAnsi" w:hAnsiTheme="majorHAnsi" w:cstheme="majorHAnsi"/>
          <w:sz w:val="22"/>
          <w:szCs w:val="22"/>
        </w:rPr>
        <w:t xml:space="preserve">activities </w:t>
      </w:r>
      <w:r w:rsidR="00874F56" w:rsidRPr="002B363D">
        <w:rPr>
          <w:rFonts w:asciiTheme="majorHAnsi" w:hAnsiTheme="majorHAnsi" w:cstheme="majorHAnsi"/>
          <w:sz w:val="22"/>
          <w:szCs w:val="22"/>
        </w:rPr>
        <w:t xml:space="preserve">may </w:t>
      </w:r>
      <w:r w:rsidRPr="002B363D">
        <w:rPr>
          <w:rFonts w:asciiTheme="majorHAnsi" w:hAnsiTheme="majorHAnsi" w:cstheme="majorHAnsi"/>
          <w:sz w:val="22"/>
          <w:szCs w:val="22"/>
        </w:rPr>
        <w:t xml:space="preserve">also </w:t>
      </w:r>
      <w:r w:rsidR="00874F56" w:rsidRPr="002B363D">
        <w:rPr>
          <w:rFonts w:asciiTheme="majorHAnsi" w:hAnsiTheme="majorHAnsi" w:cstheme="majorHAnsi"/>
          <w:sz w:val="22"/>
          <w:szCs w:val="22"/>
        </w:rPr>
        <w:t>include</w:t>
      </w:r>
      <w:r w:rsidR="005468F8" w:rsidRPr="002B363D">
        <w:rPr>
          <w:rFonts w:asciiTheme="majorHAnsi" w:hAnsiTheme="majorHAnsi" w:cstheme="majorHAnsi"/>
          <w:sz w:val="22"/>
          <w:szCs w:val="22"/>
        </w:rPr>
        <w:t xml:space="preserve"> collaboration </w:t>
      </w:r>
      <w:r w:rsidRPr="002B363D">
        <w:rPr>
          <w:rFonts w:asciiTheme="majorHAnsi" w:hAnsiTheme="majorHAnsi" w:cstheme="majorHAnsi"/>
          <w:sz w:val="22"/>
          <w:szCs w:val="22"/>
        </w:rPr>
        <w:t>am</w:t>
      </w:r>
      <w:r w:rsidR="00A73AE4" w:rsidRPr="002B363D">
        <w:rPr>
          <w:rFonts w:asciiTheme="majorHAnsi" w:hAnsiTheme="majorHAnsi" w:cstheme="majorHAnsi"/>
          <w:sz w:val="22"/>
          <w:szCs w:val="22"/>
        </w:rPr>
        <w:t xml:space="preserve">ong communities </w:t>
      </w:r>
      <w:r w:rsidR="00874F56" w:rsidRPr="002B363D">
        <w:rPr>
          <w:rFonts w:asciiTheme="majorHAnsi" w:hAnsiTheme="majorHAnsi" w:cstheme="majorHAnsi"/>
          <w:sz w:val="22"/>
          <w:szCs w:val="22"/>
        </w:rPr>
        <w:t>in support of</w:t>
      </w:r>
      <w:r w:rsidR="00CF6AD6" w:rsidRPr="002B363D">
        <w:rPr>
          <w:rFonts w:asciiTheme="majorHAnsi" w:hAnsiTheme="majorHAnsi" w:cstheme="majorHAnsi"/>
          <w:sz w:val="22"/>
          <w:szCs w:val="22"/>
        </w:rPr>
        <w:t xml:space="preserve"> existing and emerging regional development efforts.</w:t>
      </w:r>
    </w:p>
    <w:p w14:paraId="3AF2B49C" w14:textId="77777777" w:rsidR="004C2A4D" w:rsidRDefault="004C2A4D" w:rsidP="00E466DA">
      <w:pPr>
        <w:rPr>
          <w:rFonts w:asciiTheme="majorHAnsi" w:hAnsiTheme="majorHAnsi" w:cstheme="majorHAnsi"/>
          <w:b/>
          <w:sz w:val="22"/>
          <w:szCs w:val="22"/>
        </w:rPr>
      </w:pPr>
    </w:p>
    <w:p w14:paraId="7C34D132" w14:textId="7D838E30" w:rsidR="00E466DA" w:rsidRPr="00A410B7" w:rsidRDefault="00E466DA" w:rsidP="00E466DA">
      <w:pPr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b/>
          <w:sz w:val="22"/>
          <w:szCs w:val="22"/>
        </w:rPr>
        <w:t>Eligibility</w:t>
      </w:r>
    </w:p>
    <w:p w14:paraId="6EEEC7ED" w14:textId="0DF45F0B" w:rsidR="00E466DA" w:rsidRPr="00274E9C" w:rsidRDefault="00657913" w:rsidP="00E466DA">
      <w:pPr>
        <w:rPr>
          <w:rFonts w:asciiTheme="majorHAnsi" w:hAnsiTheme="majorHAnsi" w:cstheme="majorHAnsi"/>
          <w:sz w:val="22"/>
          <w:szCs w:val="22"/>
        </w:rPr>
      </w:pPr>
      <w:r w:rsidRPr="00274E9C">
        <w:rPr>
          <w:rFonts w:asciiTheme="majorHAnsi" w:hAnsiTheme="majorHAnsi" w:cstheme="majorHAnsi"/>
          <w:sz w:val="22"/>
          <w:szCs w:val="22"/>
        </w:rPr>
        <w:t>Counties within The Center’s service area that were</w:t>
      </w:r>
      <w:r w:rsidR="00E466DA" w:rsidRPr="00274E9C">
        <w:rPr>
          <w:rFonts w:asciiTheme="majorHAnsi" w:hAnsiTheme="majorHAnsi" w:cstheme="majorHAnsi"/>
          <w:sz w:val="22"/>
          <w:szCs w:val="22"/>
        </w:rPr>
        <w:t xml:space="preserve"> designated as </w:t>
      </w:r>
      <w:r w:rsidR="00224877" w:rsidRPr="00274E9C">
        <w:rPr>
          <w:rFonts w:asciiTheme="majorHAnsi" w:hAnsiTheme="majorHAnsi" w:cstheme="majorHAnsi"/>
          <w:sz w:val="22"/>
          <w:szCs w:val="22"/>
        </w:rPr>
        <w:t xml:space="preserve">economically </w:t>
      </w:r>
      <w:r w:rsidR="00E466DA" w:rsidRPr="00274E9C">
        <w:rPr>
          <w:rFonts w:asciiTheme="majorHAnsi" w:hAnsiTheme="majorHAnsi" w:cstheme="majorHAnsi"/>
          <w:sz w:val="22"/>
          <w:szCs w:val="22"/>
        </w:rPr>
        <w:t>distressed for fiscal year</w:t>
      </w:r>
      <w:r w:rsidRPr="00274E9C">
        <w:rPr>
          <w:rFonts w:asciiTheme="majorHAnsi" w:hAnsiTheme="majorHAnsi" w:cstheme="majorHAnsi"/>
          <w:sz w:val="22"/>
          <w:szCs w:val="22"/>
        </w:rPr>
        <w:t xml:space="preserve"> of </w:t>
      </w:r>
      <w:r w:rsidR="00D3072F" w:rsidRPr="00274E9C">
        <w:rPr>
          <w:rFonts w:asciiTheme="majorHAnsi" w:hAnsiTheme="majorHAnsi" w:cstheme="majorHAnsi"/>
          <w:sz w:val="22"/>
          <w:szCs w:val="22"/>
        </w:rPr>
        <w:t>2018</w:t>
      </w:r>
      <w:r w:rsidRPr="00274E9C">
        <w:rPr>
          <w:rFonts w:asciiTheme="majorHAnsi" w:hAnsiTheme="majorHAnsi" w:cstheme="majorHAnsi"/>
          <w:sz w:val="22"/>
          <w:szCs w:val="22"/>
        </w:rPr>
        <w:t xml:space="preserve"> </w:t>
      </w:r>
      <w:r w:rsidR="00E466DA" w:rsidRPr="00274E9C">
        <w:rPr>
          <w:rFonts w:asciiTheme="majorHAnsi" w:hAnsiTheme="majorHAnsi" w:cstheme="majorHAnsi"/>
          <w:sz w:val="22"/>
          <w:szCs w:val="22"/>
        </w:rPr>
        <w:t>a</w:t>
      </w:r>
      <w:r w:rsidR="00805928" w:rsidRPr="00274E9C">
        <w:rPr>
          <w:rFonts w:asciiTheme="majorHAnsi" w:hAnsiTheme="majorHAnsi" w:cstheme="majorHAnsi"/>
          <w:sz w:val="22"/>
          <w:szCs w:val="22"/>
        </w:rPr>
        <w:t>re eligible to apply for the 2020</w:t>
      </w:r>
      <w:r w:rsidR="00E466DA" w:rsidRPr="00274E9C">
        <w:rPr>
          <w:rFonts w:asciiTheme="majorHAnsi" w:hAnsiTheme="majorHAnsi" w:cstheme="majorHAnsi"/>
          <w:sz w:val="22"/>
          <w:szCs w:val="22"/>
        </w:rPr>
        <w:t xml:space="preserve"> KY-ARC Flex-E-Grant Program. Competitive </w:t>
      </w:r>
      <w:r w:rsidR="00805928" w:rsidRPr="00274E9C">
        <w:rPr>
          <w:rFonts w:asciiTheme="majorHAnsi" w:hAnsiTheme="majorHAnsi" w:cstheme="majorHAnsi"/>
          <w:sz w:val="22"/>
          <w:szCs w:val="22"/>
        </w:rPr>
        <w:t xml:space="preserve">planning </w:t>
      </w:r>
      <w:r w:rsidR="00E466DA" w:rsidRPr="00274E9C">
        <w:rPr>
          <w:rFonts w:asciiTheme="majorHAnsi" w:hAnsiTheme="majorHAnsi" w:cstheme="majorHAnsi"/>
          <w:sz w:val="22"/>
          <w:szCs w:val="22"/>
        </w:rPr>
        <w:t xml:space="preserve">grants are available for non-profit entities or units of government interested in </w:t>
      </w:r>
      <w:r w:rsidR="002C22A4" w:rsidRPr="00274E9C">
        <w:rPr>
          <w:rFonts w:asciiTheme="majorHAnsi" w:hAnsiTheme="majorHAnsi" w:cstheme="majorHAnsi"/>
          <w:sz w:val="22"/>
          <w:szCs w:val="22"/>
        </w:rPr>
        <w:t>implementing</w:t>
      </w:r>
      <w:r w:rsidR="00805928" w:rsidRPr="00274E9C">
        <w:rPr>
          <w:rFonts w:asciiTheme="majorHAnsi" w:hAnsiTheme="majorHAnsi" w:cstheme="majorHAnsi"/>
          <w:sz w:val="22"/>
          <w:szCs w:val="22"/>
        </w:rPr>
        <w:t xml:space="preserve"> planning</w:t>
      </w:r>
      <w:r w:rsidR="00E466DA" w:rsidRPr="00274E9C">
        <w:rPr>
          <w:rFonts w:asciiTheme="majorHAnsi" w:hAnsiTheme="majorHAnsi" w:cstheme="majorHAnsi"/>
          <w:sz w:val="22"/>
          <w:szCs w:val="22"/>
        </w:rPr>
        <w:t xml:space="preserve"> projects </w:t>
      </w:r>
      <w:r w:rsidR="00CA64CB" w:rsidRPr="00274E9C">
        <w:rPr>
          <w:rFonts w:asciiTheme="majorHAnsi" w:hAnsiTheme="majorHAnsi" w:cstheme="majorHAnsi"/>
          <w:sz w:val="22"/>
          <w:szCs w:val="22"/>
        </w:rPr>
        <w:t>that build community capacity.</w:t>
      </w:r>
    </w:p>
    <w:p w14:paraId="5978D06C" w14:textId="77777777" w:rsidR="00E466DA" w:rsidRPr="00274E9C" w:rsidRDefault="00E466DA" w:rsidP="00E466DA">
      <w:pPr>
        <w:rPr>
          <w:rFonts w:asciiTheme="majorHAnsi" w:hAnsiTheme="majorHAnsi" w:cstheme="majorHAnsi"/>
          <w:sz w:val="22"/>
          <w:szCs w:val="22"/>
        </w:rPr>
      </w:pPr>
    </w:p>
    <w:p w14:paraId="0AE0ACDC" w14:textId="36BCF18C" w:rsidR="00E466DA" w:rsidRPr="00274E9C" w:rsidRDefault="004F74E0" w:rsidP="00E466DA">
      <w:pPr>
        <w:rPr>
          <w:rFonts w:asciiTheme="majorHAnsi" w:hAnsiTheme="majorHAnsi" w:cstheme="majorHAnsi"/>
          <w:b/>
          <w:sz w:val="22"/>
          <w:szCs w:val="22"/>
        </w:rPr>
      </w:pPr>
      <w:r w:rsidRPr="00274E9C">
        <w:rPr>
          <w:rFonts w:asciiTheme="majorHAnsi" w:hAnsiTheme="majorHAnsi" w:cstheme="majorHAnsi"/>
          <w:b/>
          <w:sz w:val="22"/>
          <w:szCs w:val="22"/>
        </w:rPr>
        <w:t>Eligible Counties Include:</w:t>
      </w:r>
    </w:p>
    <w:p w14:paraId="7982C680" w14:textId="5253E21A" w:rsidR="00E466DA" w:rsidRPr="00274E9C" w:rsidRDefault="00FD522B" w:rsidP="00E466DA">
      <w:pPr>
        <w:rPr>
          <w:rFonts w:asciiTheme="majorHAnsi" w:hAnsiTheme="majorHAnsi" w:cstheme="majorHAnsi"/>
          <w:sz w:val="22"/>
          <w:szCs w:val="22"/>
        </w:rPr>
      </w:pPr>
      <w:r w:rsidRPr="00274E9C">
        <w:rPr>
          <w:rFonts w:asciiTheme="majorHAnsi" w:hAnsiTheme="majorHAnsi" w:cstheme="majorHAnsi"/>
          <w:sz w:val="22"/>
          <w:szCs w:val="22"/>
        </w:rPr>
        <w:t xml:space="preserve">Adair, </w:t>
      </w:r>
      <w:r w:rsidR="00E466DA" w:rsidRPr="00274E9C">
        <w:rPr>
          <w:rFonts w:asciiTheme="majorHAnsi" w:hAnsiTheme="majorHAnsi" w:cstheme="majorHAnsi"/>
          <w:sz w:val="22"/>
          <w:szCs w:val="22"/>
        </w:rPr>
        <w:t xml:space="preserve">Bath, Bell, Breathitt, Carter, Casey, Clay, Clinton, Cumberland, Elliott, Estill, </w:t>
      </w:r>
      <w:r w:rsidR="0057798E" w:rsidRPr="00274E9C">
        <w:rPr>
          <w:rFonts w:asciiTheme="majorHAnsi" w:hAnsiTheme="majorHAnsi" w:cstheme="majorHAnsi"/>
          <w:sz w:val="22"/>
          <w:szCs w:val="22"/>
        </w:rPr>
        <w:t>F</w:t>
      </w:r>
      <w:r w:rsidR="00950D84" w:rsidRPr="00274E9C">
        <w:rPr>
          <w:rFonts w:asciiTheme="majorHAnsi" w:hAnsiTheme="majorHAnsi" w:cstheme="majorHAnsi"/>
          <w:sz w:val="22"/>
          <w:szCs w:val="22"/>
        </w:rPr>
        <w:t>loyd, Harlan, Jackson,</w:t>
      </w:r>
      <w:r w:rsidR="0067694F" w:rsidRPr="00274E9C">
        <w:rPr>
          <w:rFonts w:asciiTheme="majorHAnsi" w:hAnsiTheme="majorHAnsi" w:cstheme="majorHAnsi"/>
          <w:sz w:val="22"/>
          <w:szCs w:val="22"/>
        </w:rPr>
        <w:t xml:space="preserve"> </w:t>
      </w:r>
      <w:r w:rsidR="009B3A61" w:rsidRPr="00274E9C">
        <w:rPr>
          <w:rFonts w:asciiTheme="majorHAnsi" w:hAnsiTheme="majorHAnsi" w:cstheme="majorHAnsi"/>
          <w:sz w:val="22"/>
          <w:szCs w:val="22"/>
        </w:rPr>
        <w:t xml:space="preserve">Johnson, </w:t>
      </w:r>
      <w:r w:rsidR="00E466DA" w:rsidRPr="00274E9C">
        <w:rPr>
          <w:rFonts w:asciiTheme="majorHAnsi" w:hAnsiTheme="majorHAnsi" w:cstheme="majorHAnsi"/>
          <w:sz w:val="22"/>
          <w:szCs w:val="22"/>
        </w:rPr>
        <w:t>Knott, Knox, Lawrence, Lee, Leslie, Letcher, Lincoln, Magoffin, Martin, McCreary, Menifee,</w:t>
      </w:r>
      <w:r w:rsidR="0052798A" w:rsidRPr="00274E9C">
        <w:rPr>
          <w:rFonts w:asciiTheme="majorHAnsi" w:hAnsiTheme="majorHAnsi" w:cstheme="majorHAnsi"/>
          <w:sz w:val="22"/>
          <w:szCs w:val="22"/>
        </w:rPr>
        <w:t xml:space="preserve"> </w:t>
      </w:r>
      <w:r w:rsidR="00E466DA" w:rsidRPr="00274E9C">
        <w:rPr>
          <w:rFonts w:asciiTheme="majorHAnsi" w:hAnsiTheme="majorHAnsi" w:cstheme="majorHAnsi"/>
          <w:sz w:val="22"/>
          <w:szCs w:val="22"/>
        </w:rPr>
        <w:t xml:space="preserve">Morgan, Owsley, Perry, </w:t>
      </w:r>
      <w:r w:rsidRPr="00274E9C">
        <w:rPr>
          <w:rFonts w:asciiTheme="majorHAnsi" w:hAnsiTheme="majorHAnsi" w:cstheme="majorHAnsi"/>
          <w:sz w:val="22"/>
          <w:szCs w:val="22"/>
        </w:rPr>
        <w:t xml:space="preserve">Pike, </w:t>
      </w:r>
      <w:r w:rsidR="00E466DA" w:rsidRPr="00274E9C">
        <w:rPr>
          <w:rFonts w:asciiTheme="majorHAnsi" w:hAnsiTheme="majorHAnsi" w:cstheme="majorHAnsi"/>
          <w:sz w:val="22"/>
          <w:szCs w:val="22"/>
        </w:rPr>
        <w:t>Rockcastle, Russell, Wayne, Whitley, and Wolfe</w:t>
      </w:r>
    </w:p>
    <w:p w14:paraId="290605A0" w14:textId="77777777" w:rsidR="00E466DA" w:rsidRPr="00274E9C" w:rsidRDefault="00E466DA" w:rsidP="00E466DA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67129EF8" w14:textId="77777777" w:rsidR="00E466DA" w:rsidRPr="00274E9C" w:rsidRDefault="00E466DA" w:rsidP="00E466DA">
      <w:pPr>
        <w:rPr>
          <w:rFonts w:asciiTheme="majorHAnsi" w:hAnsiTheme="majorHAnsi" w:cstheme="majorHAnsi"/>
          <w:sz w:val="22"/>
          <w:szCs w:val="22"/>
        </w:rPr>
      </w:pPr>
      <w:r w:rsidRPr="00274E9C">
        <w:rPr>
          <w:rFonts w:asciiTheme="majorHAnsi" w:hAnsiTheme="majorHAnsi" w:cstheme="majorHAnsi"/>
          <w:sz w:val="22"/>
          <w:szCs w:val="22"/>
        </w:rPr>
        <w:t xml:space="preserve">If approved, grantees will be responsible for administering, monitoring, and reporting the results of their program. </w:t>
      </w:r>
    </w:p>
    <w:p w14:paraId="506973BF" w14:textId="77777777" w:rsidR="00E466DA" w:rsidRPr="00274E9C" w:rsidRDefault="00E466DA" w:rsidP="004D2AE6">
      <w:pPr>
        <w:rPr>
          <w:rFonts w:asciiTheme="majorHAnsi" w:hAnsiTheme="majorHAnsi" w:cstheme="majorHAnsi"/>
          <w:sz w:val="22"/>
          <w:szCs w:val="22"/>
        </w:rPr>
      </w:pPr>
    </w:p>
    <w:p w14:paraId="788A568D" w14:textId="770D7454" w:rsidR="00E26C9D" w:rsidRPr="00274E9C" w:rsidRDefault="007504B9" w:rsidP="00960734">
      <w:pPr>
        <w:shd w:val="clear" w:color="auto" w:fill="FFFFFF"/>
        <w:textAlignment w:val="baseline"/>
        <w:outlineLvl w:val="2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74E9C">
        <w:rPr>
          <w:rFonts w:asciiTheme="majorHAnsi" w:eastAsia="Times New Roman" w:hAnsiTheme="majorHAnsi" w:cstheme="majorHAnsi"/>
          <w:b/>
          <w:bCs/>
          <w:sz w:val="22"/>
          <w:szCs w:val="22"/>
        </w:rPr>
        <w:t>Grant Components</w:t>
      </w:r>
    </w:p>
    <w:p w14:paraId="6E275C33" w14:textId="450F103D" w:rsidR="00025D0B" w:rsidRPr="00274E9C" w:rsidRDefault="00805928" w:rsidP="00960734">
      <w:pPr>
        <w:shd w:val="clear" w:color="auto" w:fill="FFFFFF"/>
        <w:textAlignment w:val="baseline"/>
        <w:rPr>
          <w:rFonts w:asciiTheme="majorHAnsi" w:hAnsiTheme="majorHAnsi" w:cstheme="majorHAnsi"/>
          <w:sz w:val="22"/>
          <w:szCs w:val="22"/>
        </w:rPr>
      </w:pPr>
      <w:r w:rsidRPr="00274E9C">
        <w:rPr>
          <w:rFonts w:asciiTheme="majorHAnsi" w:hAnsiTheme="majorHAnsi" w:cstheme="majorHAnsi"/>
          <w:sz w:val="22"/>
          <w:szCs w:val="22"/>
        </w:rPr>
        <w:t xml:space="preserve">This cycle of </w:t>
      </w:r>
      <w:r w:rsidR="00025D0B" w:rsidRPr="00274E9C">
        <w:rPr>
          <w:rFonts w:asciiTheme="majorHAnsi" w:hAnsiTheme="majorHAnsi" w:cstheme="majorHAnsi"/>
          <w:sz w:val="22"/>
          <w:szCs w:val="22"/>
        </w:rPr>
        <w:t xml:space="preserve">Flex-E-Grants </w:t>
      </w:r>
      <w:r w:rsidRPr="00274E9C">
        <w:rPr>
          <w:rFonts w:asciiTheme="majorHAnsi" w:hAnsiTheme="majorHAnsi" w:cstheme="majorHAnsi"/>
          <w:sz w:val="22"/>
          <w:szCs w:val="22"/>
        </w:rPr>
        <w:t xml:space="preserve">will focus on planning activities; particularly those that consist of pandemic recovery and/or preparedness. This cycle </w:t>
      </w:r>
      <w:r w:rsidR="00025D0B" w:rsidRPr="00274E9C">
        <w:rPr>
          <w:rFonts w:asciiTheme="majorHAnsi" w:hAnsiTheme="majorHAnsi" w:cstheme="majorHAnsi"/>
          <w:sz w:val="22"/>
          <w:szCs w:val="22"/>
        </w:rPr>
        <w:t xml:space="preserve">may be awarded for a variety of capacity building </w:t>
      </w:r>
      <w:r w:rsidRPr="00274E9C">
        <w:rPr>
          <w:rFonts w:asciiTheme="majorHAnsi" w:hAnsiTheme="majorHAnsi" w:cstheme="majorHAnsi"/>
          <w:sz w:val="22"/>
          <w:szCs w:val="22"/>
        </w:rPr>
        <w:t xml:space="preserve">planning </w:t>
      </w:r>
      <w:r w:rsidR="00025D0B" w:rsidRPr="00274E9C">
        <w:rPr>
          <w:rFonts w:asciiTheme="majorHAnsi" w:hAnsiTheme="majorHAnsi" w:cstheme="majorHAnsi"/>
          <w:sz w:val="22"/>
          <w:szCs w:val="22"/>
        </w:rPr>
        <w:t>projects, which might include</w:t>
      </w:r>
      <w:r w:rsidR="00CF5D21" w:rsidRPr="00274E9C">
        <w:rPr>
          <w:rFonts w:asciiTheme="majorHAnsi" w:hAnsiTheme="majorHAnsi" w:cstheme="majorHAnsi"/>
          <w:sz w:val="22"/>
          <w:szCs w:val="22"/>
        </w:rPr>
        <w:t xml:space="preserve"> but are not limited to</w:t>
      </w:r>
      <w:r w:rsidR="00025D0B" w:rsidRPr="00274E9C">
        <w:rPr>
          <w:rFonts w:asciiTheme="majorHAnsi" w:hAnsiTheme="majorHAnsi" w:cstheme="majorHAnsi"/>
          <w:sz w:val="22"/>
          <w:szCs w:val="22"/>
        </w:rPr>
        <w:t>:</w:t>
      </w:r>
    </w:p>
    <w:p w14:paraId="77090FD4" w14:textId="77777777" w:rsidR="00B84A36" w:rsidRPr="00274E9C" w:rsidRDefault="00B84A36" w:rsidP="00960734">
      <w:pPr>
        <w:shd w:val="clear" w:color="auto" w:fill="FFFFFF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31B1293C" w14:textId="77777777" w:rsidR="00B84A36" w:rsidRPr="00274E9C" w:rsidRDefault="00B84A36" w:rsidP="00960734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Theme="majorHAnsi" w:hAnsiTheme="majorHAnsi" w:cstheme="majorHAnsi"/>
          <w:sz w:val="22"/>
          <w:szCs w:val="22"/>
        </w:rPr>
      </w:pPr>
      <w:r w:rsidRPr="00274E9C">
        <w:rPr>
          <w:rFonts w:asciiTheme="majorHAnsi" w:hAnsiTheme="majorHAnsi" w:cstheme="majorHAnsi"/>
          <w:sz w:val="22"/>
          <w:szCs w:val="22"/>
        </w:rPr>
        <w:t>Strategic planning and management processes for communities or non-profit groups;</w:t>
      </w:r>
    </w:p>
    <w:p w14:paraId="7487A7F4" w14:textId="52668EFE" w:rsidR="00B84A36" w:rsidRPr="00274E9C" w:rsidRDefault="00805928" w:rsidP="00960734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Theme="majorHAnsi" w:hAnsiTheme="majorHAnsi" w:cstheme="majorHAnsi"/>
          <w:sz w:val="22"/>
          <w:szCs w:val="22"/>
        </w:rPr>
      </w:pPr>
      <w:r w:rsidRPr="00274E9C">
        <w:rPr>
          <w:rFonts w:asciiTheme="majorHAnsi" w:hAnsiTheme="majorHAnsi" w:cstheme="majorHAnsi"/>
          <w:sz w:val="22"/>
          <w:szCs w:val="22"/>
        </w:rPr>
        <w:t>Addition of pandemic planning addendum to an existing</w:t>
      </w:r>
      <w:r w:rsidR="00B84A36" w:rsidRPr="00274E9C">
        <w:rPr>
          <w:rFonts w:asciiTheme="majorHAnsi" w:hAnsiTheme="majorHAnsi" w:cstheme="majorHAnsi"/>
          <w:sz w:val="22"/>
          <w:szCs w:val="22"/>
        </w:rPr>
        <w:t xml:space="preserve"> community-based strategic plan;</w:t>
      </w:r>
    </w:p>
    <w:p w14:paraId="13432E95" w14:textId="5A869ED8" w:rsidR="00B84A36" w:rsidRPr="00274E9C" w:rsidRDefault="00B84A36" w:rsidP="00960734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Theme="majorHAnsi" w:hAnsiTheme="majorHAnsi" w:cstheme="majorHAnsi"/>
          <w:sz w:val="22"/>
          <w:szCs w:val="22"/>
        </w:rPr>
      </w:pPr>
      <w:r w:rsidRPr="00274E9C">
        <w:rPr>
          <w:rFonts w:asciiTheme="majorHAnsi" w:hAnsiTheme="majorHAnsi" w:cstheme="majorHAnsi"/>
          <w:sz w:val="22"/>
          <w:szCs w:val="22"/>
        </w:rPr>
        <w:t>Training</w:t>
      </w:r>
      <w:r w:rsidR="00805928" w:rsidRPr="00274E9C">
        <w:rPr>
          <w:rFonts w:asciiTheme="majorHAnsi" w:hAnsiTheme="majorHAnsi" w:cstheme="majorHAnsi"/>
          <w:sz w:val="22"/>
          <w:szCs w:val="22"/>
        </w:rPr>
        <w:t xml:space="preserve"> related to pandemic recovery and preparedness</w:t>
      </w:r>
      <w:r w:rsidRPr="00274E9C">
        <w:rPr>
          <w:rFonts w:asciiTheme="majorHAnsi" w:hAnsiTheme="majorHAnsi" w:cstheme="majorHAnsi"/>
          <w:sz w:val="22"/>
          <w:szCs w:val="22"/>
        </w:rPr>
        <w:t xml:space="preserve"> for citizen leaders, local officials, management and staff from non-profit community agencies as well as boards or commissions;</w:t>
      </w:r>
    </w:p>
    <w:p w14:paraId="135ED62F" w14:textId="77777777" w:rsidR="00B84A36" w:rsidRPr="002B363D" w:rsidRDefault="00B84A36" w:rsidP="00960734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t>Support for initiatives that enhance leadership, planning and management capacity for distressed counties, such as initiatives to increase collaboration, interaction and access to information;</w:t>
      </w:r>
    </w:p>
    <w:p w14:paraId="384B8A90" w14:textId="47C5BD7F" w:rsidR="00B84A36" w:rsidRPr="002B363D" w:rsidRDefault="00B84A36" w:rsidP="00960734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t>Use of professional services to a</w:t>
      </w:r>
      <w:r w:rsidR="00B173FB" w:rsidRPr="002B363D">
        <w:rPr>
          <w:rFonts w:asciiTheme="majorHAnsi" w:hAnsiTheme="majorHAnsi" w:cstheme="majorHAnsi"/>
          <w:sz w:val="22"/>
          <w:szCs w:val="22"/>
        </w:rPr>
        <w:t>ssess a project's feasibility,</w:t>
      </w:r>
      <w:r w:rsidRPr="002B363D">
        <w:rPr>
          <w:rFonts w:asciiTheme="majorHAnsi" w:hAnsiTheme="majorHAnsi" w:cstheme="majorHAnsi"/>
          <w:sz w:val="22"/>
          <w:szCs w:val="22"/>
        </w:rPr>
        <w:t xml:space="preserve"> to offer consulting advice on a strategy,</w:t>
      </w:r>
      <w:r w:rsidR="00B173FB" w:rsidRPr="002B363D">
        <w:rPr>
          <w:rFonts w:asciiTheme="majorHAnsi" w:hAnsiTheme="majorHAnsi" w:cstheme="majorHAnsi"/>
          <w:sz w:val="22"/>
          <w:szCs w:val="22"/>
        </w:rPr>
        <w:t xml:space="preserve"> to support application development,</w:t>
      </w:r>
      <w:r w:rsidRPr="002B363D">
        <w:rPr>
          <w:rFonts w:asciiTheme="majorHAnsi" w:hAnsiTheme="majorHAnsi" w:cstheme="majorHAnsi"/>
          <w:sz w:val="22"/>
          <w:szCs w:val="22"/>
        </w:rPr>
        <w:t xml:space="preserve"> etc.</w:t>
      </w:r>
    </w:p>
    <w:p w14:paraId="0803922C" w14:textId="68C0C97C" w:rsidR="00E0467F" w:rsidRPr="002B363D" w:rsidRDefault="00E0467F" w:rsidP="00E0467F">
      <w:pPr>
        <w:shd w:val="clear" w:color="auto" w:fill="FFFFFF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46FE929B" w14:textId="03613D91" w:rsidR="00E0467F" w:rsidRPr="002B363D" w:rsidRDefault="006F3617" w:rsidP="00E0467F">
      <w:pPr>
        <w:shd w:val="clear" w:color="auto" w:fill="FFFFFF"/>
        <w:textAlignment w:val="baseline"/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t xml:space="preserve">The Center, </w:t>
      </w:r>
      <w:r w:rsidR="00F10D48" w:rsidRPr="002B363D">
        <w:rPr>
          <w:rFonts w:asciiTheme="majorHAnsi" w:hAnsiTheme="majorHAnsi" w:cstheme="majorHAnsi"/>
          <w:sz w:val="22"/>
          <w:szCs w:val="22"/>
        </w:rPr>
        <w:t>ARC</w:t>
      </w:r>
      <w:r w:rsidRPr="002B363D">
        <w:rPr>
          <w:rFonts w:asciiTheme="majorHAnsi" w:hAnsiTheme="majorHAnsi" w:cstheme="majorHAnsi"/>
          <w:sz w:val="22"/>
          <w:szCs w:val="22"/>
        </w:rPr>
        <w:t xml:space="preserve"> and </w:t>
      </w:r>
      <w:r w:rsidR="00F10D48" w:rsidRPr="002B363D">
        <w:rPr>
          <w:rFonts w:asciiTheme="majorHAnsi" w:hAnsiTheme="majorHAnsi" w:cstheme="majorHAnsi"/>
          <w:sz w:val="22"/>
          <w:szCs w:val="22"/>
        </w:rPr>
        <w:t>DLG seek to fund proposals that strengthen economic growth</w:t>
      </w:r>
      <w:r w:rsidR="00E22F1A" w:rsidRPr="002B363D">
        <w:rPr>
          <w:rFonts w:asciiTheme="majorHAnsi" w:hAnsiTheme="majorHAnsi" w:cstheme="majorHAnsi"/>
          <w:sz w:val="22"/>
          <w:szCs w:val="22"/>
        </w:rPr>
        <w:t xml:space="preserve"> and development</w:t>
      </w:r>
      <w:r w:rsidR="00F10D48" w:rsidRPr="002B363D">
        <w:rPr>
          <w:rFonts w:asciiTheme="majorHAnsi" w:hAnsiTheme="majorHAnsi" w:cstheme="majorHAnsi"/>
          <w:sz w:val="22"/>
          <w:szCs w:val="22"/>
        </w:rPr>
        <w:t xml:space="preserve"> in Kentucky’s distressed Appalachian counties. </w:t>
      </w:r>
      <w:r w:rsidR="00E0467F" w:rsidRPr="002B363D">
        <w:rPr>
          <w:rFonts w:asciiTheme="majorHAnsi" w:hAnsiTheme="majorHAnsi" w:cstheme="majorHAnsi"/>
          <w:sz w:val="22"/>
          <w:szCs w:val="22"/>
        </w:rPr>
        <w:t>Proposals</w:t>
      </w:r>
      <w:r w:rsidR="001607C0" w:rsidRPr="002B363D">
        <w:rPr>
          <w:rFonts w:asciiTheme="majorHAnsi" w:hAnsiTheme="majorHAnsi" w:cstheme="majorHAnsi"/>
          <w:sz w:val="22"/>
          <w:szCs w:val="22"/>
        </w:rPr>
        <w:t xml:space="preserve"> that</w:t>
      </w:r>
      <w:r w:rsidR="00E0467F" w:rsidRPr="002B363D">
        <w:rPr>
          <w:rFonts w:asciiTheme="majorHAnsi" w:hAnsiTheme="majorHAnsi" w:cstheme="majorHAnsi"/>
          <w:sz w:val="22"/>
          <w:szCs w:val="22"/>
        </w:rPr>
        <w:t xml:space="preserve"> build capacity through the promotion, support and advancement of economic development will have priority.</w:t>
      </w:r>
    </w:p>
    <w:p w14:paraId="450F86B6" w14:textId="77777777" w:rsidR="00025D0B" w:rsidRPr="002B363D" w:rsidRDefault="00025D0B" w:rsidP="00960734">
      <w:pPr>
        <w:shd w:val="clear" w:color="auto" w:fill="FFFFFF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7FAFCA22" w14:textId="77777777" w:rsidR="00503E72" w:rsidRPr="002B363D" w:rsidRDefault="009675D5" w:rsidP="00960734">
      <w:pPr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t>Flex-E-</w:t>
      </w:r>
      <w:r w:rsidR="00503E72" w:rsidRPr="002B363D">
        <w:rPr>
          <w:rFonts w:asciiTheme="majorHAnsi" w:hAnsiTheme="majorHAnsi" w:cstheme="majorHAnsi"/>
          <w:sz w:val="22"/>
          <w:szCs w:val="22"/>
        </w:rPr>
        <w:t xml:space="preserve">Grant funds may </w:t>
      </w:r>
      <w:r w:rsidR="00503E72" w:rsidRPr="002B363D">
        <w:rPr>
          <w:rFonts w:asciiTheme="majorHAnsi" w:hAnsiTheme="majorHAnsi" w:cstheme="majorHAnsi"/>
          <w:b/>
          <w:sz w:val="22"/>
          <w:szCs w:val="22"/>
        </w:rPr>
        <w:t>no</w:t>
      </w:r>
      <w:r w:rsidR="00CC7A8E" w:rsidRPr="002B363D">
        <w:rPr>
          <w:rFonts w:asciiTheme="majorHAnsi" w:hAnsiTheme="majorHAnsi" w:cstheme="majorHAnsi"/>
          <w:b/>
          <w:sz w:val="22"/>
          <w:szCs w:val="22"/>
        </w:rPr>
        <w:t>t</w:t>
      </w:r>
      <w:r w:rsidR="00CC7A8E" w:rsidRPr="002B363D">
        <w:rPr>
          <w:rFonts w:asciiTheme="majorHAnsi" w:hAnsiTheme="majorHAnsi" w:cstheme="majorHAnsi"/>
          <w:sz w:val="22"/>
          <w:szCs w:val="22"/>
        </w:rPr>
        <w:t xml:space="preserve"> be used for </w:t>
      </w:r>
      <w:r w:rsidR="00503E72" w:rsidRPr="002B363D">
        <w:rPr>
          <w:rFonts w:asciiTheme="majorHAnsi" w:hAnsiTheme="majorHAnsi" w:cstheme="majorHAnsi"/>
          <w:sz w:val="22"/>
          <w:szCs w:val="22"/>
        </w:rPr>
        <w:t>equipment purchase,</w:t>
      </w:r>
      <w:r w:rsidR="00CC7A8E" w:rsidRPr="002B363D">
        <w:rPr>
          <w:rFonts w:asciiTheme="majorHAnsi" w:hAnsiTheme="majorHAnsi" w:cstheme="majorHAnsi"/>
          <w:sz w:val="22"/>
          <w:szCs w:val="22"/>
        </w:rPr>
        <w:t xml:space="preserve"> </w:t>
      </w:r>
      <w:r w:rsidR="00503E72" w:rsidRPr="002B363D">
        <w:rPr>
          <w:rFonts w:asciiTheme="majorHAnsi" w:hAnsiTheme="majorHAnsi" w:cstheme="majorHAnsi"/>
          <w:sz w:val="22"/>
          <w:szCs w:val="22"/>
        </w:rPr>
        <w:t>construction costs,</w:t>
      </w:r>
      <w:r w:rsidR="00CC7A8E" w:rsidRPr="002B363D">
        <w:rPr>
          <w:rFonts w:asciiTheme="majorHAnsi" w:hAnsiTheme="majorHAnsi" w:cstheme="majorHAnsi"/>
          <w:sz w:val="22"/>
          <w:szCs w:val="22"/>
        </w:rPr>
        <w:t xml:space="preserve"> </w:t>
      </w:r>
      <w:r w:rsidR="00503E72" w:rsidRPr="002B363D">
        <w:rPr>
          <w:rFonts w:asciiTheme="majorHAnsi" w:hAnsiTheme="majorHAnsi" w:cstheme="majorHAnsi"/>
          <w:sz w:val="22"/>
          <w:szCs w:val="22"/>
        </w:rPr>
        <w:t>or administrative expenses or indirect costs.</w:t>
      </w:r>
      <w:r w:rsidR="00CC7A8E" w:rsidRPr="002B363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7E93324" w14:textId="77777777" w:rsidR="00547638" w:rsidRPr="002B363D" w:rsidRDefault="00547638" w:rsidP="00960734">
      <w:pPr>
        <w:rPr>
          <w:rFonts w:asciiTheme="majorHAnsi" w:hAnsiTheme="majorHAnsi" w:cstheme="majorHAnsi"/>
          <w:sz w:val="22"/>
          <w:szCs w:val="22"/>
        </w:rPr>
      </w:pPr>
    </w:p>
    <w:p w14:paraId="5CAF0AE3" w14:textId="77777777" w:rsidR="009A4888" w:rsidRPr="002B363D" w:rsidRDefault="009A4888" w:rsidP="00960734">
      <w:pPr>
        <w:shd w:val="clear" w:color="auto" w:fill="FFFFFF"/>
        <w:textAlignment w:val="baseline"/>
        <w:outlineLvl w:val="2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B363D">
        <w:rPr>
          <w:rFonts w:asciiTheme="majorHAnsi" w:eastAsia="Times New Roman" w:hAnsiTheme="majorHAnsi" w:cstheme="majorHAnsi"/>
          <w:b/>
          <w:bCs/>
          <w:sz w:val="22"/>
          <w:szCs w:val="22"/>
        </w:rPr>
        <w:t>Application and Selection Processes</w:t>
      </w:r>
    </w:p>
    <w:p w14:paraId="42418EEA" w14:textId="333B317B" w:rsidR="003E0D05" w:rsidRPr="002B363D" w:rsidRDefault="003E0D05" w:rsidP="00960734">
      <w:pPr>
        <w:shd w:val="clear" w:color="auto" w:fill="FFFFFF"/>
        <w:textAlignment w:val="baseline"/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t xml:space="preserve">All applications should follow established guidelines and be submitted on the supplied application form. </w:t>
      </w:r>
    </w:p>
    <w:p w14:paraId="681488CA" w14:textId="77777777" w:rsidR="003E0D05" w:rsidRPr="002B363D" w:rsidRDefault="003E0D05" w:rsidP="00960734">
      <w:pPr>
        <w:shd w:val="clear" w:color="auto" w:fill="FFFFFF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76D088CB" w14:textId="7D8DE637" w:rsidR="00D75906" w:rsidRPr="002B363D" w:rsidRDefault="00D75906" w:rsidP="00960734">
      <w:pPr>
        <w:shd w:val="clear" w:color="auto" w:fill="FFFFFF"/>
        <w:textAlignment w:val="baseline"/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lastRenderedPageBreak/>
        <w:t>A</w:t>
      </w:r>
      <w:r w:rsidR="0057798E" w:rsidRPr="002B363D">
        <w:rPr>
          <w:rFonts w:asciiTheme="majorHAnsi" w:hAnsiTheme="majorHAnsi" w:cstheme="majorHAnsi"/>
          <w:sz w:val="22"/>
          <w:szCs w:val="22"/>
        </w:rPr>
        <w:t>ll proposals will be reviewed by a review committee</w:t>
      </w:r>
      <w:r w:rsidR="00E0467F" w:rsidRPr="002B363D">
        <w:rPr>
          <w:rFonts w:asciiTheme="majorHAnsi" w:hAnsiTheme="majorHAnsi" w:cstheme="majorHAnsi"/>
          <w:sz w:val="22"/>
          <w:szCs w:val="22"/>
        </w:rPr>
        <w:t xml:space="preserve">. </w:t>
      </w:r>
      <w:r w:rsidR="0057798E" w:rsidRPr="002B363D">
        <w:rPr>
          <w:rFonts w:asciiTheme="majorHAnsi" w:hAnsiTheme="majorHAnsi" w:cstheme="majorHAnsi"/>
          <w:sz w:val="22"/>
          <w:szCs w:val="22"/>
        </w:rPr>
        <w:t>T</w:t>
      </w:r>
      <w:r w:rsidRPr="002B363D">
        <w:rPr>
          <w:rFonts w:asciiTheme="majorHAnsi" w:hAnsiTheme="majorHAnsi" w:cstheme="majorHAnsi"/>
          <w:sz w:val="22"/>
          <w:szCs w:val="22"/>
        </w:rPr>
        <w:t xml:space="preserve">he committee will not consider applications that do not address permissible FEG activities or do not serve distressed counties. </w:t>
      </w:r>
    </w:p>
    <w:p w14:paraId="3CCFF972" w14:textId="77777777" w:rsidR="00352969" w:rsidRPr="002B363D" w:rsidRDefault="00352969" w:rsidP="00960734">
      <w:pPr>
        <w:shd w:val="clear" w:color="auto" w:fill="FFFFFF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08681459" w14:textId="5CE16B04" w:rsidR="00CD4180" w:rsidRPr="002B363D" w:rsidRDefault="00CD4180" w:rsidP="00960734">
      <w:pPr>
        <w:shd w:val="clear" w:color="auto" w:fill="FFFFFF"/>
        <w:textAlignment w:val="baseline"/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t>The Flex-E-Grant program serves to improve economic conditions within distressed counties by developing local and regional leadership, supporting long-term visioning and strategic planning, and laying foundations for more intensive investments and interventions.</w:t>
      </w:r>
    </w:p>
    <w:p w14:paraId="391CC4AA" w14:textId="77777777" w:rsidR="001A03B9" w:rsidRPr="002B363D" w:rsidRDefault="001A03B9" w:rsidP="00960734">
      <w:pPr>
        <w:rPr>
          <w:rFonts w:asciiTheme="majorHAnsi" w:hAnsiTheme="majorHAnsi" w:cstheme="majorHAnsi"/>
          <w:sz w:val="22"/>
          <w:szCs w:val="22"/>
        </w:rPr>
      </w:pPr>
    </w:p>
    <w:p w14:paraId="1B455A60" w14:textId="77777777" w:rsidR="00A410B7" w:rsidRDefault="00A410B7" w:rsidP="00960734">
      <w:pPr>
        <w:rPr>
          <w:rFonts w:asciiTheme="majorHAnsi" w:hAnsiTheme="majorHAnsi" w:cstheme="majorHAnsi"/>
          <w:sz w:val="22"/>
          <w:szCs w:val="22"/>
        </w:rPr>
      </w:pPr>
    </w:p>
    <w:p w14:paraId="1FB17D69" w14:textId="45F67723" w:rsidR="00D75906" w:rsidRPr="002B363D" w:rsidRDefault="00D75906" w:rsidP="00960734">
      <w:pPr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t xml:space="preserve">Types of projects receiving emphasis will: </w:t>
      </w:r>
    </w:p>
    <w:p w14:paraId="7724DBD7" w14:textId="77777777" w:rsidR="00D75906" w:rsidRPr="002B363D" w:rsidRDefault="00D75906" w:rsidP="0096073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t>include quantified (and reasonable) outputs and outcomes</w:t>
      </w:r>
      <w:r w:rsidR="00C917B4" w:rsidRPr="002B363D">
        <w:rPr>
          <w:rFonts w:asciiTheme="majorHAnsi" w:hAnsiTheme="majorHAnsi" w:cstheme="majorHAnsi"/>
          <w:sz w:val="22"/>
          <w:szCs w:val="22"/>
        </w:rPr>
        <w:t xml:space="preserve"> that demonstrate community capacity building</w:t>
      </w:r>
      <w:r w:rsidR="00D00799" w:rsidRPr="002B363D">
        <w:rPr>
          <w:rFonts w:asciiTheme="majorHAnsi" w:hAnsiTheme="majorHAnsi" w:cstheme="majorHAnsi"/>
          <w:sz w:val="22"/>
          <w:szCs w:val="22"/>
        </w:rPr>
        <w:t>;</w:t>
      </w:r>
    </w:p>
    <w:p w14:paraId="5C12B7DF" w14:textId="77777777" w:rsidR="00D75906" w:rsidRPr="002B363D" w:rsidRDefault="00D75906" w:rsidP="0096073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t xml:space="preserve">emphasize </w:t>
      </w:r>
      <w:r w:rsidR="00C917B4" w:rsidRPr="002B363D">
        <w:rPr>
          <w:rFonts w:asciiTheme="majorHAnsi" w:hAnsiTheme="majorHAnsi" w:cstheme="majorHAnsi"/>
          <w:sz w:val="22"/>
          <w:szCs w:val="22"/>
        </w:rPr>
        <w:t xml:space="preserve">broad </w:t>
      </w:r>
      <w:r w:rsidRPr="002B363D">
        <w:rPr>
          <w:rFonts w:asciiTheme="majorHAnsi" w:hAnsiTheme="majorHAnsi" w:cstheme="majorHAnsi"/>
          <w:sz w:val="22"/>
          <w:szCs w:val="22"/>
        </w:rPr>
        <w:t>community participation and involvement in the planning and implementation process</w:t>
      </w:r>
      <w:r w:rsidR="00D00799" w:rsidRPr="002B363D">
        <w:rPr>
          <w:rFonts w:asciiTheme="majorHAnsi" w:hAnsiTheme="majorHAnsi" w:cstheme="majorHAnsi"/>
          <w:sz w:val="22"/>
          <w:szCs w:val="22"/>
        </w:rPr>
        <w:t>;</w:t>
      </w:r>
    </w:p>
    <w:p w14:paraId="5524CE16" w14:textId="77777777" w:rsidR="001544BB" w:rsidRPr="002B363D" w:rsidRDefault="001544BB" w:rsidP="0096073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t>promote collaboration among community groups, resulting in establishing coalitions, networks, and partnerships that may extend beyond the community;</w:t>
      </w:r>
    </w:p>
    <w:p w14:paraId="79BB3B3E" w14:textId="77777777" w:rsidR="004F1A11" w:rsidRPr="002B363D" w:rsidRDefault="00C917B4" w:rsidP="0096073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t xml:space="preserve">demonstrate how individuals will develop </w:t>
      </w:r>
      <w:r w:rsidR="00676E2D" w:rsidRPr="002B363D">
        <w:rPr>
          <w:rFonts w:asciiTheme="majorHAnsi" w:hAnsiTheme="majorHAnsi" w:cstheme="majorHAnsi"/>
          <w:sz w:val="22"/>
          <w:szCs w:val="22"/>
        </w:rPr>
        <w:t>the skills and capacities to strengthen community networks and effec</w:t>
      </w:r>
      <w:r w:rsidR="00D00799" w:rsidRPr="002B363D">
        <w:rPr>
          <w:rFonts w:asciiTheme="majorHAnsi" w:hAnsiTheme="majorHAnsi" w:cstheme="majorHAnsi"/>
          <w:sz w:val="22"/>
          <w:szCs w:val="22"/>
        </w:rPr>
        <w:t>tively address community issues;</w:t>
      </w:r>
    </w:p>
    <w:p w14:paraId="582466CA" w14:textId="4713ECF9" w:rsidR="00352969" w:rsidRPr="002B363D" w:rsidRDefault="00352969" w:rsidP="0096073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t>demonstrate how proposed activities help the community prepare for and move toward economic success;</w:t>
      </w:r>
      <w:r w:rsidR="00134A41" w:rsidRPr="002B363D">
        <w:rPr>
          <w:rFonts w:asciiTheme="majorHAnsi" w:hAnsiTheme="majorHAnsi" w:cstheme="majorHAnsi"/>
          <w:sz w:val="22"/>
          <w:szCs w:val="22"/>
        </w:rPr>
        <w:t xml:space="preserve"> and</w:t>
      </w:r>
    </w:p>
    <w:p w14:paraId="0F3BB844" w14:textId="0E6497A1" w:rsidR="00484A0C" w:rsidRPr="002B363D" w:rsidRDefault="001544BB" w:rsidP="0096073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t>de</w:t>
      </w:r>
      <w:r w:rsidR="00660C77" w:rsidRPr="002B363D">
        <w:rPr>
          <w:rFonts w:asciiTheme="majorHAnsi" w:hAnsiTheme="majorHAnsi" w:cstheme="majorHAnsi"/>
          <w:sz w:val="22"/>
          <w:szCs w:val="22"/>
        </w:rPr>
        <w:t xml:space="preserve">monstrate potential to inform or advance regional planning </w:t>
      </w:r>
      <w:r w:rsidR="00D43EE1" w:rsidRPr="002B363D">
        <w:rPr>
          <w:rFonts w:asciiTheme="majorHAnsi" w:hAnsiTheme="majorHAnsi" w:cstheme="majorHAnsi"/>
          <w:sz w:val="22"/>
          <w:szCs w:val="22"/>
        </w:rPr>
        <w:t xml:space="preserve">or development </w:t>
      </w:r>
      <w:r w:rsidR="00660C77" w:rsidRPr="002B363D">
        <w:rPr>
          <w:rFonts w:asciiTheme="majorHAnsi" w:hAnsiTheme="majorHAnsi" w:cstheme="majorHAnsi"/>
          <w:sz w:val="22"/>
          <w:szCs w:val="22"/>
        </w:rPr>
        <w:t>efforts</w:t>
      </w:r>
      <w:r w:rsidR="00AD2C88" w:rsidRPr="002B363D">
        <w:rPr>
          <w:rFonts w:asciiTheme="majorHAnsi" w:hAnsiTheme="majorHAnsi" w:cstheme="majorHAnsi"/>
          <w:sz w:val="22"/>
          <w:szCs w:val="22"/>
        </w:rPr>
        <w:t>, such as SOAR, or othe</w:t>
      </w:r>
      <w:r w:rsidR="00B87C56" w:rsidRPr="002B363D">
        <w:rPr>
          <w:rFonts w:asciiTheme="majorHAnsi" w:hAnsiTheme="majorHAnsi" w:cstheme="majorHAnsi"/>
          <w:sz w:val="22"/>
          <w:szCs w:val="22"/>
        </w:rPr>
        <w:t xml:space="preserve">r </w:t>
      </w:r>
      <w:r w:rsidR="00EE3FFF" w:rsidRPr="002B363D">
        <w:rPr>
          <w:rFonts w:asciiTheme="majorHAnsi" w:hAnsiTheme="majorHAnsi" w:cstheme="majorHAnsi"/>
          <w:sz w:val="22"/>
          <w:szCs w:val="22"/>
        </w:rPr>
        <w:t>regional capacity building initiatives.</w:t>
      </w:r>
    </w:p>
    <w:p w14:paraId="08F35BD4" w14:textId="77777777" w:rsidR="0088565A" w:rsidRPr="002B363D" w:rsidRDefault="0088565A" w:rsidP="00960734">
      <w:pPr>
        <w:rPr>
          <w:rFonts w:asciiTheme="majorHAnsi" w:hAnsiTheme="majorHAnsi" w:cstheme="majorHAnsi"/>
          <w:sz w:val="22"/>
          <w:szCs w:val="22"/>
        </w:rPr>
      </w:pPr>
    </w:p>
    <w:p w14:paraId="30258B9C" w14:textId="77777777" w:rsidR="00D75906" w:rsidRPr="002B363D" w:rsidRDefault="00D75906" w:rsidP="00960734">
      <w:pPr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t xml:space="preserve">Criteria for assessing applications include: </w:t>
      </w:r>
    </w:p>
    <w:p w14:paraId="2B69AA31" w14:textId="0443710D" w:rsidR="00D75906" w:rsidRPr="002B363D" w:rsidRDefault="00D75906" w:rsidP="00960734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t>The relevance of the application to the overall intent and purpose of th</w:t>
      </w:r>
      <w:r w:rsidR="00CA2AA7" w:rsidRPr="002B363D">
        <w:rPr>
          <w:rFonts w:asciiTheme="majorHAnsi" w:hAnsiTheme="majorHAnsi" w:cstheme="majorHAnsi"/>
          <w:sz w:val="22"/>
          <w:szCs w:val="22"/>
        </w:rPr>
        <w:t>e Kentucky Flex-E-Grant program.</w:t>
      </w:r>
    </w:p>
    <w:p w14:paraId="0FB2DE37" w14:textId="77777777" w:rsidR="00D75906" w:rsidRPr="002B363D" w:rsidRDefault="00D75906" w:rsidP="00960734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t xml:space="preserve">Applicant and/or provider’s experience with similar successful projects in ARC Distressed Counties. </w:t>
      </w:r>
    </w:p>
    <w:p w14:paraId="5C03913C" w14:textId="77777777" w:rsidR="00D75906" w:rsidRPr="002B363D" w:rsidRDefault="00D75906" w:rsidP="00960734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t xml:space="preserve">Reasonableness of cost and overall budget. Matching funds must be available and committed. </w:t>
      </w:r>
    </w:p>
    <w:p w14:paraId="0FE79FEA" w14:textId="7C33B79B" w:rsidR="00D75906" w:rsidRPr="002B363D" w:rsidRDefault="00D75906" w:rsidP="00960734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t xml:space="preserve">Applicant and/or provider’s capacity to complete the project </w:t>
      </w:r>
      <w:r w:rsidR="00274E9C">
        <w:rPr>
          <w:rFonts w:asciiTheme="majorHAnsi" w:hAnsiTheme="majorHAnsi" w:cstheme="majorHAnsi"/>
          <w:sz w:val="22"/>
          <w:szCs w:val="22"/>
        </w:rPr>
        <w:t>within four</w:t>
      </w:r>
      <w:r w:rsidR="00CA2AA7" w:rsidRPr="002B363D">
        <w:rPr>
          <w:rFonts w:asciiTheme="majorHAnsi" w:hAnsiTheme="majorHAnsi" w:cstheme="majorHAnsi"/>
          <w:sz w:val="22"/>
          <w:szCs w:val="22"/>
        </w:rPr>
        <w:t xml:space="preserve"> months.</w:t>
      </w:r>
    </w:p>
    <w:p w14:paraId="43EE83D0" w14:textId="77777777" w:rsidR="00E2036A" w:rsidRPr="002B363D" w:rsidRDefault="00E2036A" w:rsidP="00960734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t>Potential of the project to increase local or regional capacity for com</w:t>
      </w:r>
      <w:r w:rsidR="00484A0C" w:rsidRPr="002B363D">
        <w:rPr>
          <w:rFonts w:asciiTheme="majorHAnsi" w:hAnsiTheme="majorHAnsi" w:cstheme="majorHAnsi"/>
          <w:sz w:val="22"/>
          <w:szCs w:val="22"/>
        </w:rPr>
        <w:t xml:space="preserve">munity and economic development </w:t>
      </w:r>
      <w:r w:rsidRPr="002B363D">
        <w:rPr>
          <w:rFonts w:asciiTheme="majorHAnsi" w:hAnsiTheme="majorHAnsi" w:cstheme="majorHAnsi"/>
          <w:sz w:val="22"/>
          <w:szCs w:val="22"/>
        </w:rPr>
        <w:t>by:</w:t>
      </w:r>
    </w:p>
    <w:p w14:paraId="3043980F" w14:textId="4F8E05B3" w:rsidR="00E2036A" w:rsidRPr="002B363D" w:rsidRDefault="00E2036A" w:rsidP="00960734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t xml:space="preserve">increasing the skills, knowledge, and abilities of individuals, organizations, and communities to </w:t>
      </w:r>
      <w:r w:rsidR="00C8571F" w:rsidRPr="002B363D">
        <w:rPr>
          <w:rFonts w:asciiTheme="majorHAnsi" w:hAnsiTheme="majorHAnsi" w:cstheme="majorHAnsi"/>
          <w:sz w:val="22"/>
          <w:szCs w:val="22"/>
        </w:rPr>
        <w:t>more effectively participate</w:t>
      </w:r>
      <w:r w:rsidRPr="002B363D">
        <w:rPr>
          <w:rFonts w:asciiTheme="majorHAnsi" w:hAnsiTheme="majorHAnsi" w:cstheme="majorHAnsi"/>
          <w:sz w:val="22"/>
          <w:szCs w:val="22"/>
        </w:rPr>
        <w:t xml:space="preserve"> in </w:t>
      </w:r>
      <w:r w:rsidR="00A92C79" w:rsidRPr="002B363D">
        <w:rPr>
          <w:rFonts w:asciiTheme="majorHAnsi" w:hAnsiTheme="majorHAnsi" w:cstheme="majorHAnsi"/>
          <w:sz w:val="22"/>
          <w:szCs w:val="22"/>
        </w:rPr>
        <w:t>development efforts</w:t>
      </w:r>
      <w:r w:rsidRPr="002B363D">
        <w:rPr>
          <w:rFonts w:asciiTheme="majorHAnsi" w:hAnsiTheme="majorHAnsi" w:cstheme="majorHAnsi"/>
          <w:sz w:val="22"/>
          <w:szCs w:val="22"/>
        </w:rPr>
        <w:t xml:space="preserve">; </w:t>
      </w:r>
    </w:p>
    <w:p w14:paraId="5CBD3D0E" w14:textId="43E4EBEB" w:rsidR="00662450" w:rsidRPr="002B363D" w:rsidRDefault="00E2036A" w:rsidP="00960734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t>enhancing the ability of a local community to strengthen and institutionalize ongoin</w:t>
      </w:r>
      <w:r w:rsidR="00352969" w:rsidRPr="002B363D">
        <w:rPr>
          <w:rFonts w:asciiTheme="majorHAnsi" w:hAnsiTheme="majorHAnsi" w:cstheme="majorHAnsi"/>
          <w:sz w:val="22"/>
          <w:szCs w:val="22"/>
        </w:rPr>
        <w:t>g community improvement efforts;</w:t>
      </w:r>
    </w:p>
    <w:p w14:paraId="328F749B" w14:textId="77777777" w:rsidR="00662450" w:rsidRPr="002B363D" w:rsidRDefault="00662450" w:rsidP="00960734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t>identifying and developing a local or regional asset for community development;</w:t>
      </w:r>
    </w:p>
    <w:p w14:paraId="40F0F473" w14:textId="249786D2" w:rsidR="00352969" w:rsidRPr="002B363D" w:rsidRDefault="00662450" w:rsidP="00960734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t>promoting long-term planning and strategic thinking for a community, region, or c</w:t>
      </w:r>
      <w:r w:rsidR="00352969" w:rsidRPr="002B363D">
        <w:rPr>
          <w:rFonts w:asciiTheme="majorHAnsi" w:hAnsiTheme="majorHAnsi" w:cstheme="majorHAnsi"/>
          <w:sz w:val="22"/>
          <w:szCs w:val="22"/>
        </w:rPr>
        <w:t xml:space="preserve">ommunity/regional </w:t>
      </w:r>
      <w:r w:rsidR="00323883" w:rsidRPr="002B363D">
        <w:rPr>
          <w:rFonts w:asciiTheme="majorHAnsi" w:hAnsiTheme="majorHAnsi" w:cstheme="majorHAnsi"/>
          <w:sz w:val="22"/>
          <w:szCs w:val="22"/>
        </w:rPr>
        <w:t>organization; and</w:t>
      </w:r>
    </w:p>
    <w:p w14:paraId="2363A463" w14:textId="6F106B10" w:rsidR="00B84A36" w:rsidRPr="002B363D" w:rsidRDefault="00352969" w:rsidP="00960734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t>expanding or deepening economic development efforts in Appalachian Kentucky</w:t>
      </w:r>
      <w:r w:rsidR="00F10D48" w:rsidRPr="002B363D">
        <w:rPr>
          <w:rFonts w:asciiTheme="majorHAnsi" w:hAnsiTheme="majorHAnsi" w:cstheme="majorHAnsi"/>
          <w:sz w:val="22"/>
          <w:szCs w:val="22"/>
        </w:rPr>
        <w:t xml:space="preserve"> through entrepreneurship, business development, a ready workforce and/or worker recovery.</w:t>
      </w:r>
      <w:r w:rsidR="001D0ACF" w:rsidRPr="002B363D">
        <w:rPr>
          <w:rFonts w:asciiTheme="majorHAnsi" w:hAnsiTheme="majorHAnsi" w:cstheme="majorHAnsi"/>
          <w:sz w:val="22"/>
          <w:szCs w:val="22"/>
        </w:rPr>
        <w:br/>
      </w:r>
    </w:p>
    <w:p w14:paraId="44507559" w14:textId="77777777" w:rsidR="006A4599" w:rsidRPr="002B363D" w:rsidRDefault="006A4599" w:rsidP="00960734">
      <w:pPr>
        <w:shd w:val="clear" w:color="auto" w:fill="FFFFFF"/>
        <w:textAlignment w:val="baseline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B363D">
        <w:rPr>
          <w:rFonts w:asciiTheme="majorHAnsi" w:eastAsia="Times New Roman" w:hAnsiTheme="majorHAnsi" w:cstheme="majorHAnsi"/>
          <w:b/>
          <w:bCs/>
          <w:sz w:val="22"/>
          <w:szCs w:val="22"/>
        </w:rPr>
        <w:t>Timetables</w:t>
      </w:r>
    </w:p>
    <w:p w14:paraId="5DB29D50" w14:textId="5635F2F2" w:rsidR="006A4599" w:rsidRPr="002B363D" w:rsidRDefault="006A4599" w:rsidP="00960734">
      <w:pPr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t xml:space="preserve">Proposals are due by </w:t>
      </w:r>
      <w:r w:rsidR="00274E9C">
        <w:rPr>
          <w:rFonts w:asciiTheme="majorHAnsi" w:hAnsiTheme="majorHAnsi" w:cstheme="majorHAnsi"/>
          <w:sz w:val="22"/>
          <w:szCs w:val="22"/>
        </w:rPr>
        <w:t>October 2</w:t>
      </w:r>
      <w:r w:rsidR="0046206A">
        <w:rPr>
          <w:rFonts w:asciiTheme="majorHAnsi" w:hAnsiTheme="majorHAnsi" w:cstheme="majorHAnsi"/>
          <w:sz w:val="22"/>
          <w:szCs w:val="22"/>
        </w:rPr>
        <w:t>0, 2020</w:t>
      </w:r>
      <w:r w:rsidRPr="002B363D">
        <w:rPr>
          <w:rFonts w:asciiTheme="majorHAnsi" w:hAnsiTheme="majorHAnsi" w:cstheme="majorHAnsi"/>
          <w:sz w:val="22"/>
          <w:szCs w:val="22"/>
        </w:rPr>
        <w:t>.</w:t>
      </w:r>
      <w:r w:rsidR="00134A41" w:rsidRPr="002B363D">
        <w:rPr>
          <w:rFonts w:asciiTheme="majorHAnsi" w:hAnsiTheme="majorHAnsi" w:cstheme="majorHAnsi"/>
          <w:sz w:val="22"/>
          <w:szCs w:val="22"/>
        </w:rPr>
        <w:t xml:space="preserve"> </w:t>
      </w:r>
      <w:r w:rsidRPr="002B363D">
        <w:rPr>
          <w:rFonts w:asciiTheme="majorHAnsi" w:hAnsiTheme="majorHAnsi" w:cstheme="majorHAnsi"/>
          <w:sz w:val="22"/>
          <w:szCs w:val="22"/>
        </w:rPr>
        <w:t xml:space="preserve"> </w:t>
      </w:r>
      <w:r w:rsidR="002C22A4" w:rsidRPr="002B363D">
        <w:rPr>
          <w:rFonts w:asciiTheme="majorHAnsi" w:hAnsiTheme="majorHAnsi" w:cstheme="majorHAnsi"/>
          <w:sz w:val="22"/>
          <w:szCs w:val="22"/>
        </w:rPr>
        <w:t xml:space="preserve">Awards will be announced </w:t>
      </w:r>
      <w:r w:rsidR="004C2A4D">
        <w:rPr>
          <w:rFonts w:asciiTheme="majorHAnsi" w:hAnsiTheme="majorHAnsi" w:cstheme="majorHAnsi"/>
          <w:sz w:val="22"/>
          <w:szCs w:val="22"/>
        </w:rPr>
        <w:t xml:space="preserve">in </w:t>
      </w:r>
      <w:r w:rsidR="00274E9C">
        <w:rPr>
          <w:rFonts w:asciiTheme="majorHAnsi" w:hAnsiTheme="majorHAnsi" w:cstheme="majorHAnsi"/>
          <w:sz w:val="22"/>
          <w:szCs w:val="22"/>
        </w:rPr>
        <w:t>November</w:t>
      </w:r>
      <w:r w:rsidR="0046206A">
        <w:rPr>
          <w:rFonts w:asciiTheme="majorHAnsi" w:hAnsiTheme="majorHAnsi" w:cstheme="majorHAnsi"/>
          <w:sz w:val="22"/>
          <w:szCs w:val="22"/>
        </w:rPr>
        <w:t xml:space="preserve"> 2020</w:t>
      </w:r>
      <w:r w:rsidR="004C2A4D">
        <w:rPr>
          <w:rFonts w:asciiTheme="majorHAnsi" w:hAnsiTheme="majorHAnsi" w:cstheme="majorHAnsi"/>
          <w:sz w:val="22"/>
          <w:szCs w:val="22"/>
        </w:rPr>
        <w:t>.</w:t>
      </w:r>
    </w:p>
    <w:p w14:paraId="5EE1CAD4" w14:textId="77777777" w:rsidR="00284D49" w:rsidRPr="002B363D" w:rsidRDefault="00284D49" w:rsidP="00960734">
      <w:pPr>
        <w:rPr>
          <w:rFonts w:asciiTheme="majorHAnsi" w:hAnsiTheme="majorHAnsi" w:cstheme="majorHAnsi"/>
          <w:sz w:val="22"/>
          <w:szCs w:val="22"/>
        </w:rPr>
      </w:pPr>
    </w:p>
    <w:p w14:paraId="358D3AD6" w14:textId="56A35BC6" w:rsidR="00284D49" w:rsidRPr="002B363D" w:rsidRDefault="00284D49" w:rsidP="00960734">
      <w:pPr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t>Propo</w:t>
      </w:r>
      <w:r w:rsidR="0057798E" w:rsidRPr="002B363D">
        <w:rPr>
          <w:rFonts w:asciiTheme="majorHAnsi" w:hAnsiTheme="majorHAnsi" w:cstheme="majorHAnsi"/>
          <w:sz w:val="22"/>
          <w:szCs w:val="22"/>
        </w:rPr>
        <w:t xml:space="preserve">sals may be submitted to </w:t>
      </w:r>
      <w:r w:rsidRPr="002B363D">
        <w:rPr>
          <w:rFonts w:asciiTheme="majorHAnsi" w:hAnsiTheme="majorHAnsi" w:cstheme="majorHAnsi"/>
          <w:sz w:val="22"/>
          <w:szCs w:val="22"/>
        </w:rPr>
        <w:t xml:space="preserve">The Center for Rural Development. </w:t>
      </w:r>
    </w:p>
    <w:p w14:paraId="3A16B9CB" w14:textId="77777777" w:rsidR="00284D49" w:rsidRPr="002B363D" w:rsidRDefault="00284D49" w:rsidP="00960734">
      <w:pPr>
        <w:rPr>
          <w:rFonts w:asciiTheme="majorHAnsi" w:hAnsiTheme="majorHAnsi" w:cstheme="majorHAnsi"/>
          <w:sz w:val="22"/>
          <w:szCs w:val="22"/>
        </w:rPr>
      </w:pPr>
    </w:p>
    <w:p w14:paraId="6932739B" w14:textId="77777777" w:rsidR="00284D49" w:rsidRPr="002B363D" w:rsidRDefault="00284D49" w:rsidP="00960734">
      <w:pPr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t xml:space="preserve">Digital files are preferred and may be emailed to </w:t>
      </w:r>
      <w:hyperlink r:id="rId10" w:history="1">
        <w:r w:rsidRPr="002B363D">
          <w:rPr>
            <w:rStyle w:val="Hyperlink"/>
            <w:rFonts w:asciiTheme="majorHAnsi" w:hAnsiTheme="majorHAnsi" w:cstheme="majorHAnsi"/>
            <w:sz w:val="22"/>
            <w:szCs w:val="22"/>
          </w:rPr>
          <w:t>arc@centertech.com</w:t>
        </w:r>
      </w:hyperlink>
      <w:r w:rsidRPr="002B363D">
        <w:rPr>
          <w:rFonts w:asciiTheme="majorHAnsi" w:hAnsiTheme="majorHAnsi" w:cstheme="majorHAnsi"/>
          <w:sz w:val="22"/>
          <w:szCs w:val="22"/>
        </w:rPr>
        <w:t>.</w:t>
      </w:r>
    </w:p>
    <w:p w14:paraId="77A8E6F7" w14:textId="77777777" w:rsidR="00284D49" w:rsidRPr="002B363D" w:rsidRDefault="00284D49" w:rsidP="00960734">
      <w:pPr>
        <w:rPr>
          <w:rFonts w:asciiTheme="majorHAnsi" w:hAnsiTheme="majorHAnsi" w:cstheme="majorHAnsi"/>
          <w:sz w:val="22"/>
          <w:szCs w:val="22"/>
        </w:rPr>
      </w:pPr>
    </w:p>
    <w:p w14:paraId="7BF308AE" w14:textId="5A9E7C05" w:rsidR="00F270FF" w:rsidRPr="002B363D" w:rsidRDefault="00B01E53" w:rsidP="00960734">
      <w:pPr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t xml:space="preserve">If awarded, project activities must conclude within </w:t>
      </w:r>
      <w:r w:rsidR="0046206A">
        <w:rPr>
          <w:rFonts w:asciiTheme="majorHAnsi" w:hAnsiTheme="majorHAnsi" w:cstheme="majorHAnsi"/>
          <w:sz w:val="22"/>
          <w:szCs w:val="22"/>
        </w:rPr>
        <w:t>four</w:t>
      </w:r>
      <w:r w:rsidRPr="002B363D">
        <w:rPr>
          <w:rFonts w:asciiTheme="majorHAnsi" w:hAnsiTheme="majorHAnsi" w:cstheme="majorHAnsi"/>
          <w:sz w:val="22"/>
          <w:szCs w:val="22"/>
        </w:rPr>
        <w:t xml:space="preserve"> (</w:t>
      </w:r>
      <w:r w:rsidR="0046206A">
        <w:rPr>
          <w:rFonts w:asciiTheme="majorHAnsi" w:hAnsiTheme="majorHAnsi" w:cstheme="majorHAnsi"/>
          <w:sz w:val="22"/>
          <w:szCs w:val="22"/>
        </w:rPr>
        <w:t>4</w:t>
      </w:r>
      <w:r w:rsidRPr="002B363D">
        <w:rPr>
          <w:rFonts w:asciiTheme="majorHAnsi" w:hAnsiTheme="majorHAnsi" w:cstheme="majorHAnsi"/>
          <w:sz w:val="22"/>
          <w:szCs w:val="22"/>
        </w:rPr>
        <w:t>) months of grant award. Financial reconciliation must be completed within 30 days after completion of the project.</w:t>
      </w:r>
    </w:p>
    <w:p w14:paraId="54049A50" w14:textId="77777777" w:rsidR="0057798E" w:rsidRPr="002B363D" w:rsidRDefault="0057798E" w:rsidP="00960734">
      <w:pPr>
        <w:shd w:val="clear" w:color="auto" w:fill="FFFFFF"/>
        <w:textAlignment w:val="baseline"/>
        <w:outlineLvl w:val="2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79981D52" w14:textId="0A550D60" w:rsidR="00E71871" w:rsidRPr="002B363D" w:rsidRDefault="00E71871" w:rsidP="00960734">
      <w:pPr>
        <w:shd w:val="clear" w:color="auto" w:fill="FFFFFF"/>
        <w:textAlignment w:val="baseline"/>
        <w:outlineLvl w:val="2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B363D">
        <w:rPr>
          <w:rFonts w:asciiTheme="majorHAnsi" w:eastAsia="Times New Roman" w:hAnsiTheme="majorHAnsi" w:cstheme="majorHAnsi"/>
          <w:b/>
          <w:bCs/>
          <w:sz w:val="22"/>
          <w:szCs w:val="22"/>
        </w:rPr>
        <w:t>Grant Requirements</w:t>
      </w:r>
    </w:p>
    <w:p w14:paraId="5BA9D0D1" w14:textId="77777777" w:rsidR="00E2036A" w:rsidRPr="002B363D" w:rsidRDefault="00E2036A" w:rsidP="00960734">
      <w:pPr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t>All selected applicants will be required to fully participate in any formal evaluation process and to attend any mandatory technical assistance workshops or trainings.</w:t>
      </w:r>
    </w:p>
    <w:p w14:paraId="30D6EC9B" w14:textId="77777777" w:rsidR="00E0451E" w:rsidRPr="002B363D" w:rsidRDefault="00E0451E" w:rsidP="00960734">
      <w:pPr>
        <w:rPr>
          <w:rFonts w:asciiTheme="majorHAnsi" w:hAnsiTheme="majorHAnsi" w:cstheme="majorHAnsi"/>
          <w:sz w:val="22"/>
          <w:szCs w:val="22"/>
        </w:rPr>
      </w:pPr>
    </w:p>
    <w:p w14:paraId="450FFF5F" w14:textId="77777777" w:rsidR="00D22311" w:rsidRPr="002B363D" w:rsidRDefault="00E0451E" w:rsidP="00D22311">
      <w:pPr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t xml:space="preserve">Grantees are also required to submit both a mid-term and final report on project activities. </w:t>
      </w:r>
      <w:r w:rsidR="001B5549" w:rsidRPr="002B363D">
        <w:rPr>
          <w:rFonts w:asciiTheme="majorHAnsi" w:hAnsiTheme="majorHAnsi" w:cstheme="majorHAnsi"/>
          <w:sz w:val="22"/>
          <w:szCs w:val="22"/>
        </w:rPr>
        <w:t>These reports may be accompanied by a request for disbursement. To receive reimbursement funds, grantees must file a Request for Disbursement form accompanied by financial documentation relevant to the request. Final payment will be disbursed only after the filing of the final project report.</w:t>
      </w:r>
    </w:p>
    <w:p w14:paraId="47830F75" w14:textId="77777777" w:rsidR="00BA4716" w:rsidRPr="002B363D" w:rsidRDefault="00BA4716" w:rsidP="00D22311">
      <w:pPr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584872CA" w14:textId="51911FF0" w:rsidR="00CA31F0" w:rsidRPr="002B363D" w:rsidRDefault="00CA31F0" w:rsidP="00D22311">
      <w:pPr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eastAsia="Times New Roman" w:hAnsiTheme="majorHAnsi" w:cstheme="majorHAnsi"/>
          <w:b/>
          <w:bCs/>
          <w:sz w:val="22"/>
          <w:szCs w:val="22"/>
        </w:rPr>
        <w:t>Contact Information</w:t>
      </w:r>
    </w:p>
    <w:p w14:paraId="506D92B9" w14:textId="09D77196" w:rsidR="000847B2" w:rsidRPr="002B363D" w:rsidRDefault="00732865" w:rsidP="00960734">
      <w:pPr>
        <w:rPr>
          <w:rFonts w:asciiTheme="majorHAnsi" w:hAnsiTheme="majorHAnsi" w:cstheme="majorHAnsi"/>
          <w:b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t>Should yo</w:t>
      </w:r>
      <w:r w:rsidR="007F18DE" w:rsidRPr="002B363D">
        <w:rPr>
          <w:rFonts w:asciiTheme="majorHAnsi" w:hAnsiTheme="majorHAnsi" w:cstheme="majorHAnsi"/>
          <w:sz w:val="22"/>
          <w:szCs w:val="22"/>
        </w:rPr>
        <w:t xml:space="preserve">u have any questions about the KY-ARC Flex-E-Grant </w:t>
      </w:r>
      <w:r w:rsidRPr="002B363D">
        <w:rPr>
          <w:rFonts w:asciiTheme="majorHAnsi" w:hAnsiTheme="majorHAnsi" w:cstheme="majorHAnsi"/>
          <w:sz w:val="22"/>
          <w:szCs w:val="22"/>
        </w:rPr>
        <w:t>program, please contact:</w:t>
      </w:r>
      <w:r w:rsidR="000847B2" w:rsidRPr="002B363D">
        <w:rPr>
          <w:rFonts w:asciiTheme="majorHAnsi" w:hAnsiTheme="majorHAnsi" w:cstheme="majorHAnsi"/>
          <w:b/>
          <w:sz w:val="22"/>
          <w:szCs w:val="22"/>
        </w:rPr>
        <w:br/>
      </w:r>
    </w:p>
    <w:p w14:paraId="40C9F982" w14:textId="1A069860" w:rsidR="0057798E" w:rsidRPr="002B363D" w:rsidRDefault="000847B2" w:rsidP="00960734">
      <w:pPr>
        <w:shd w:val="clear" w:color="auto" w:fill="FFFFFF"/>
        <w:textAlignment w:val="baseline"/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t>Patti Simpson</w:t>
      </w:r>
      <w:r w:rsidRPr="002B363D">
        <w:rPr>
          <w:rFonts w:asciiTheme="majorHAnsi" w:hAnsiTheme="majorHAnsi" w:cstheme="majorHAnsi"/>
          <w:sz w:val="22"/>
          <w:szCs w:val="22"/>
        </w:rPr>
        <w:tab/>
      </w:r>
      <w:r w:rsidRPr="002B363D">
        <w:rPr>
          <w:rFonts w:asciiTheme="majorHAnsi" w:hAnsiTheme="majorHAnsi" w:cstheme="majorHAnsi"/>
          <w:sz w:val="22"/>
          <w:szCs w:val="22"/>
        </w:rPr>
        <w:tab/>
      </w:r>
      <w:r w:rsidRPr="002B363D">
        <w:rPr>
          <w:rFonts w:asciiTheme="majorHAnsi" w:hAnsiTheme="majorHAnsi" w:cstheme="majorHAnsi"/>
          <w:sz w:val="22"/>
          <w:szCs w:val="22"/>
        </w:rPr>
        <w:tab/>
      </w:r>
      <w:r w:rsidRPr="002B363D">
        <w:rPr>
          <w:rFonts w:asciiTheme="majorHAnsi" w:hAnsiTheme="majorHAnsi" w:cstheme="majorHAnsi"/>
          <w:sz w:val="22"/>
          <w:szCs w:val="22"/>
        </w:rPr>
        <w:tab/>
      </w:r>
      <w:r w:rsidRPr="002B363D">
        <w:rPr>
          <w:rFonts w:asciiTheme="majorHAnsi" w:hAnsiTheme="majorHAnsi" w:cstheme="majorHAnsi"/>
          <w:sz w:val="22"/>
          <w:szCs w:val="22"/>
        </w:rPr>
        <w:tab/>
      </w:r>
    </w:p>
    <w:p w14:paraId="1401D1E8" w14:textId="3D192CC6" w:rsidR="00052C5E" w:rsidRPr="002B363D" w:rsidRDefault="0057798E" w:rsidP="00960734">
      <w:pPr>
        <w:shd w:val="clear" w:color="auto" w:fill="FFFFFF"/>
        <w:textAlignment w:val="baseline"/>
        <w:rPr>
          <w:rFonts w:asciiTheme="majorHAnsi" w:hAnsiTheme="majorHAnsi" w:cstheme="majorHAnsi"/>
          <w:sz w:val="22"/>
          <w:szCs w:val="22"/>
        </w:rPr>
      </w:pPr>
      <w:r w:rsidRPr="002B363D">
        <w:rPr>
          <w:rFonts w:asciiTheme="majorHAnsi" w:hAnsiTheme="majorHAnsi" w:cstheme="majorHAnsi"/>
          <w:sz w:val="22"/>
          <w:szCs w:val="22"/>
        </w:rPr>
        <w:t>T</w:t>
      </w:r>
      <w:r w:rsidR="000847B2" w:rsidRPr="002B363D">
        <w:rPr>
          <w:rFonts w:asciiTheme="majorHAnsi" w:hAnsiTheme="majorHAnsi" w:cstheme="majorHAnsi"/>
          <w:sz w:val="22"/>
          <w:szCs w:val="22"/>
        </w:rPr>
        <w:t>he Center for Rural Development</w:t>
      </w:r>
      <w:r w:rsidR="000847B2" w:rsidRPr="002B363D">
        <w:rPr>
          <w:rFonts w:asciiTheme="majorHAnsi" w:hAnsiTheme="majorHAnsi" w:cstheme="majorHAnsi"/>
          <w:sz w:val="22"/>
          <w:szCs w:val="22"/>
        </w:rPr>
        <w:tab/>
      </w:r>
      <w:r w:rsidR="000847B2" w:rsidRPr="002B363D">
        <w:rPr>
          <w:rFonts w:asciiTheme="majorHAnsi" w:hAnsiTheme="majorHAnsi" w:cstheme="majorHAnsi"/>
          <w:sz w:val="22"/>
          <w:szCs w:val="22"/>
        </w:rPr>
        <w:tab/>
      </w:r>
      <w:r w:rsidR="000847B2" w:rsidRPr="002B363D">
        <w:rPr>
          <w:rFonts w:asciiTheme="majorHAnsi" w:hAnsiTheme="majorHAnsi" w:cstheme="majorHAnsi"/>
          <w:sz w:val="22"/>
          <w:szCs w:val="22"/>
        </w:rPr>
        <w:br/>
      </w:r>
      <w:hyperlink r:id="rId11" w:history="1">
        <w:r w:rsidR="00960734" w:rsidRPr="002B363D">
          <w:rPr>
            <w:rStyle w:val="Hyperlink"/>
            <w:rFonts w:asciiTheme="majorHAnsi" w:hAnsiTheme="majorHAnsi" w:cstheme="majorHAnsi"/>
            <w:sz w:val="22"/>
            <w:szCs w:val="22"/>
          </w:rPr>
          <w:t>psimpson@centertech.com</w:t>
        </w:r>
      </w:hyperlink>
      <w:r w:rsidR="000847B2" w:rsidRPr="002B363D">
        <w:rPr>
          <w:rFonts w:asciiTheme="majorHAnsi" w:hAnsiTheme="majorHAnsi" w:cstheme="majorHAnsi"/>
          <w:sz w:val="22"/>
          <w:szCs w:val="22"/>
        </w:rPr>
        <w:tab/>
      </w:r>
      <w:r w:rsidR="000847B2" w:rsidRPr="002B363D">
        <w:rPr>
          <w:rFonts w:asciiTheme="majorHAnsi" w:hAnsiTheme="majorHAnsi" w:cstheme="majorHAnsi"/>
          <w:sz w:val="22"/>
          <w:szCs w:val="22"/>
        </w:rPr>
        <w:tab/>
      </w:r>
      <w:r w:rsidR="000847B2" w:rsidRPr="002B363D">
        <w:rPr>
          <w:rFonts w:asciiTheme="majorHAnsi" w:hAnsiTheme="majorHAnsi" w:cstheme="majorHAnsi"/>
          <w:sz w:val="22"/>
          <w:szCs w:val="22"/>
        </w:rPr>
        <w:tab/>
      </w:r>
      <w:r w:rsidR="000847B2" w:rsidRPr="002B363D">
        <w:rPr>
          <w:rFonts w:asciiTheme="majorHAnsi" w:hAnsiTheme="majorHAnsi" w:cstheme="majorHAnsi"/>
          <w:sz w:val="22"/>
          <w:szCs w:val="22"/>
        </w:rPr>
        <w:br/>
        <w:t>(606) 677-6</w:t>
      </w:r>
      <w:r w:rsidR="00BA1151" w:rsidRPr="002B363D">
        <w:rPr>
          <w:rFonts w:asciiTheme="majorHAnsi" w:hAnsiTheme="majorHAnsi" w:cstheme="majorHAnsi"/>
          <w:sz w:val="22"/>
          <w:szCs w:val="22"/>
        </w:rPr>
        <w:t>110</w:t>
      </w:r>
      <w:r w:rsidR="000847B2" w:rsidRPr="002B363D">
        <w:rPr>
          <w:rFonts w:asciiTheme="majorHAnsi" w:hAnsiTheme="majorHAnsi" w:cstheme="majorHAnsi"/>
          <w:sz w:val="22"/>
          <w:szCs w:val="22"/>
        </w:rPr>
        <w:tab/>
      </w:r>
      <w:r w:rsidR="000847B2" w:rsidRPr="002B363D">
        <w:rPr>
          <w:rFonts w:asciiTheme="majorHAnsi" w:hAnsiTheme="majorHAnsi" w:cstheme="majorHAnsi"/>
          <w:sz w:val="22"/>
          <w:szCs w:val="22"/>
        </w:rPr>
        <w:tab/>
      </w:r>
      <w:r w:rsidR="000847B2" w:rsidRPr="002B363D">
        <w:rPr>
          <w:rFonts w:asciiTheme="majorHAnsi" w:hAnsiTheme="majorHAnsi" w:cstheme="majorHAnsi"/>
          <w:sz w:val="22"/>
          <w:szCs w:val="22"/>
        </w:rPr>
        <w:tab/>
      </w:r>
      <w:r w:rsidR="000847B2" w:rsidRPr="002B363D">
        <w:rPr>
          <w:rFonts w:asciiTheme="majorHAnsi" w:hAnsiTheme="majorHAnsi" w:cstheme="majorHAnsi"/>
          <w:sz w:val="22"/>
          <w:szCs w:val="22"/>
        </w:rPr>
        <w:tab/>
      </w:r>
      <w:r w:rsidR="000847B2" w:rsidRPr="002B363D">
        <w:rPr>
          <w:rFonts w:asciiTheme="majorHAnsi" w:hAnsiTheme="majorHAnsi" w:cstheme="majorHAnsi"/>
          <w:sz w:val="22"/>
          <w:szCs w:val="22"/>
        </w:rPr>
        <w:tab/>
      </w:r>
    </w:p>
    <w:sectPr w:rsidR="00052C5E" w:rsidRPr="002B363D" w:rsidSect="006F4910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E2090" w14:textId="77777777" w:rsidR="0006355D" w:rsidRDefault="0006355D" w:rsidP="00421D89">
      <w:r>
        <w:separator/>
      </w:r>
    </w:p>
  </w:endnote>
  <w:endnote w:type="continuationSeparator" w:id="0">
    <w:p w14:paraId="25A52450" w14:textId="77777777" w:rsidR="0006355D" w:rsidRDefault="0006355D" w:rsidP="0042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7EB5A" w14:textId="5BAF0E04" w:rsidR="00B87C56" w:rsidRPr="00C83C09" w:rsidRDefault="00B87C56">
    <w:pPr>
      <w:pStyle w:val="Footer"/>
      <w:rPr>
        <w:sz w:val="18"/>
        <w:szCs w:val="18"/>
      </w:rPr>
    </w:pPr>
    <w:r>
      <w:rPr>
        <w:rFonts w:ascii="Arial" w:eastAsia="Times New Roman" w:hAnsi="Arial" w:cs="Arial"/>
        <w:caps/>
        <w:color w:val="666666"/>
        <w:sz w:val="18"/>
        <w:szCs w:val="18"/>
      </w:rPr>
      <w:t>2</w:t>
    </w:r>
    <w:r w:rsidR="00F20BAC">
      <w:rPr>
        <w:rFonts w:ascii="Arial" w:eastAsia="Times New Roman" w:hAnsi="Arial" w:cs="Arial"/>
        <w:caps/>
        <w:color w:val="666666"/>
        <w:sz w:val="18"/>
        <w:szCs w:val="18"/>
      </w:rPr>
      <w:t>01</w:t>
    </w:r>
    <w:r w:rsidR="00960734">
      <w:rPr>
        <w:rFonts w:ascii="Arial" w:eastAsia="Times New Roman" w:hAnsi="Arial" w:cs="Arial"/>
        <w:caps/>
        <w:color w:val="666666"/>
        <w:sz w:val="18"/>
        <w:szCs w:val="18"/>
      </w:rPr>
      <w:t>9</w:t>
    </w:r>
    <w:r w:rsidR="00F20BAC">
      <w:rPr>
        <w:rFonts w:ascii="Arial" w:eastAsia="Times New Roman" w:hAnsi="Arial" w:cs="Arial"/>
        <w:caps/>
        <w:color w:val="666666"/>
        <w:sz w:val="18"/>
        <w:szCs w:val="18"/>
      </w:rPr>
      <w:t xml:space="preserve"> </w:t>
    </w:r>
    <w:r w:rsidRPr="00C83C09">
      <w:rPr>
        <w:rFonts w:ascii="Arial" w:eastAsia="Times New Roman" w:hAnsi="Arial" w:cs="Arial"/>
        <w:caps/>
        <w:color w:val="666666"/>
        <w:sz w:val="18"/>
        <w:szCs w:val="18"/>
      </w:rPr>
      <w:t>kentucky arc Flex-E-GRant Guidelines</w:t>
    </w:r>
    <w:r w:rsidRPr="00C83C09">
      <w:rPr>
        <w:rFonts w:ascii="Arial" w:eastAsia="Times New Roman" w:hAnsi="Arial" w:cs="Arial"/>
        <w:caps/>
        <w:color w:val="666666"/>
        <w:sz w:val="18"/>
        <w:szCs w:val="18"/>
      </w:rPr>
      <w:tab/>
      <w:t xml:space="preserve">Page </w:t>
    </w:r>
    <w:r w:rsidRPr="00C83C09">
      <w:rPr>
        <w:rFonts w:ascii="Arial" w:eastAsia="Times New Roman" w:hAnsi="Arial" w:cs="Arial"/>
        <w:caps/>
        <w:color w:val="666666"/>
        <w:sz w:val="18"/>
        <w:szCs w:val="18"/>
      </w:rPr>
      <w:fldChar w:fldCharType="begin"/>
    </w:r>
    <w:r w:rsidRPr="00C83C09">
      <w:rPr>
        <w:rFonts w:ascii="Arial" w:eastAsia="Times New Roman" w:hAnsi="Arial" w:cs="Arial"/>
        <w:caps/>
        <w:color w:val="666666"/>
        <w:sz w:val="18"/>
        <w:szCs w:val="18"/>
      </w:rPr>
      <w:instrText xml:space="preserve"> PAGE </w:instrText>
    </w:r>
    <w:r w:rsidRPr="00C83C09">
      <w:rPr>
        <w:rFonts w:ascii="Arial" w:eastAsia="Times New Roman" w:hAnsi="Arial" w:cs="Arial"/>
        <w:caps/>
        <w:color w:val="666666"/>
        <w:sz w:val="18"/>
        <w:szCs w:val="18"/>
      </w:rPr>
      <w:fldChar w:fldCharType="separate"/>
    </w:r>
    <w:r w:rsidR="00BC7DB4">
      <w:rPr>
        <w:rFonts w:ascii="Arial" w:eastAsia="Times New Roman" w:hAnsi="Arial" w:cs="Arial"/>
        <w:caps/>
        <w:noProof/>
        <w:color w:val="666666"/>
        <w:sz w:val="18"/>
        <w:szCs w:val="18"/>
      </w:rPr>
      <w:t>4</w:t>
    </w:r>
    <w:r w:rsidRPr="00C83C09">
      <w:rPr>
        <w:rFonts w:ascii="Arial" w:eastAsia="Times New Roman" w:hAnsi="Arial" w:cs="Arial"/>
        <w:caps/>
        <w:color w:val="66666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DF76B" w14:textId="77777777" w:rsidR="0006355D" w:rsidRDefault="0006355D" w:rsidP="00421D89">
      <w:r>
        <w:separator/>
      </w:r>
    </w:p>
  </w:footnote>
  <w:footnote w:type="continuationSeparator" w:id="0">
    <w:p w14:paraId="2609E088" w14:textId="77777777" w:rsidR="0006355D" w:rsidRDefault="0006355D" w:rsidP="00421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0400"/>
    <w:multiLevelType w:val="hybridMultilevel"/>
    <w:tmpl w:val="50A4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2BB1"/>
    <w:multiLevelType w:val="hybridMultilevel"/>
    <w:tmpl w:val="BE844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C953FA"/>
    <w:multiLevelType w:val="hybridMultilevel"/>
    <w:tmpl w:val="A63E01A6"/>
    <w:lvl w:ilvl="0" w:tplc="955217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921E1"/>
    <w:multiLevelType w:val="hybridMultilevel"/>
    <w:tmpl w:val="525AD524"/>
    <w:lvl w:ilvl="0" w:tplc="E96C5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1684D"/>
    <w:multiLevelType w:val="hybridMultilevel"/>
    <w:tmpl w:val="3554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D1652"/>
    <w:multiLevelType w:val="hybridMultilevel"/>
    <w:tmpl w:val="0D8C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F6123"/>
    <w:multiLevelType w:val="hybridMultilevel"/>
    <w:tmpl w:val="B1E06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AF239E"/>
    <w:multiLevelType w:val="hybridMultilevel"/>
    <w:tmpl w:val="3F2CFA24"/>
    <w:lvl w:ilvl="0" w:tplc="C72CA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F0"/>
    <w:rsid w:val="000025C0"/>
    <w:rsid w:val="00005758"/>
    <w:rsid w:val="00006619"/>
    <w:rsid w:val="00014A0D"/>
    <w:rsid w:val="00025D0B"/>
    <w:rsid w:val="0002683B"/>
    <w:rsid w:val="00046ED7"/>
    <w:rsid w:val="00052C5E"/>
    <w:rsid w:val="0006355D"/>
    <w:rsid w:val="000706E6"/>
    <w:rsid w:val="00083530"/>
    <w:rsid w:val="000847B2"/>
    <w:rsid w:val="000A6989"/>
    <w:rsid w:val="000B3270"/>
    <w:rsid w:val="00106E02"/>
    <w:rsid w:val="0012344B"/>
    <w:rsid w:val="0013487D"/>
    <w:rsid w:val="00134A41"/>
    <w:rsid w:val="001544BB"/>
    <w:rsid w:val="001607C0"/>
    <w:rsid w:val="00162070"/>
    <w:rsid w:val="00191D55"/>
    <w:rsid w:val="001965C8"/>
    <w:rsid w:val="00197B20"/>
    <w:rsid w:val="001A03B9"/>
    <w:rsid w:val="001A0C67"/>
    <w:rsid w:val="001A6C9E"/>
    <w:rsid w:val="001B5549"/>
    <w:rsid w:val="001D0ACF"/>
    <w:rsid w:val="002202F1"/>
    <w:rsid w:val="00224877"/>
    <w:rsid w:val="00227127"/>
    <w:rsid w:val="00242D32"/>
    <w:rsid w:val="00274E9C"/>
    <w:rsid w:val="002766B2"/>
    <w:rsid w:val="002815DF"/>
    <w:rsid w:val="00284D49"/>
    <w:rsid w:val="00287612"/>
    <w:rsid w:val="00293A10"/>
    <w:rsid w:val="002962E1"/>
    <w:rsid w:val="002B363D"/>
    <w:rsid w:val="002B4B40"/>
    <w:rsid w:val="002C180B"/>
    <w:rsid w:val="002C22A4"/>
    <w:rsid w:val="002C59A1"/>
    <w:rsid w:val="002F79B2"/>
    <w:rsid w:val="00300392"/>
    <w:rsid w:val="00305C58"/>
    <w:rsid w:val="003100BD"/>
    <w:rsid w:val="00323883"/>
    <w:rsid w:val="0034687F"/>
    <w:rsid w:val="00352969"/>
    <w:rsid w:val="0035695A"/>
    <w:rsid w:val="003850E0"/>
    <w:rsid w:val="003A0658"/>
    <w:rsid w:val="003B6B75"/>
    <w:rsid w:val="003B73F1"/>
    <w:rsid w:val="003C14AA"/>
    <w:rsid w:val="003E0D05"/>
    <w:rsid w:val="003F417E"/>
    <w:rsid w:val="00417770"/>
    <w:rsid w:val="00421D89"/>
    <w:rsid w:val="004462F7"/>
    <w:rsid w:val="00456A30"/>
    <w:rsid w:val="0046206A"/>
    <w:rsid w:val="00484A0C"/>
    <w:rsid w:val="004C15E7"/>
    <w:rsid w:val="004C2A4D"/>
    <w:rsid w:val="004D2AE6"/>
    <w:rsid w:val="004D3118"/>
    <w:rsid w:val="004F1A11"/>
    <w:rsid w:val="004F74E0"/>
    <w:rsid w:val="00500CE5"/>
    <w:rsid w:val="00503E72"/>
    <w:rsid w:val="0052798A"/>
    <w:rsid w:val="005468F8"/>
    <w:rsid w:val="00547638"/>
    <w:rsid w:val="00557142"/>
    <w:rsid w:val="005572AC"/>
    <w:rsid w:val="00567B52"/>
    <w:rsid w:val="0057798E"/>
    <w:rsid w:val="00587CB2"/>
    <w:rsid w:val="00595839"/>
    <w:rsid w:val="005C080A"/>
    <w:rsid w:val="005C6C84"/>
    <w:rsid w:val="005C6E22"/>
    <w:rsid w:val="005C7DF8"/>
    <w:rsid w:val="005D3EFD"/>
    <w:rsid w:val="005E29CD"/>
    <w:rsid w:val="005E617A"/>
    <w:rsid w:val="005F1B82"/>
    <w:rsid w:val="006138DB"/>
    <w:rsid w:val="00615A9D"/>
    <w:rsid w:val="00622B78"/>
    <w:rsid w:val="0063662B"/>
    <w:rsid w:val="0065244F"/>
    <w:rsid w:val="00657913"/>
    <w:rsid w:val="00660C77"/>
    <w:rsid w:val="00662450"/>
    <w:rsid w:val="0067271D"/>
    <w:rsid w:val="00675F96"/>
    <w:rsid w:val="0067694F"/>
    <w:rsid w:val="00676E2D"/>
    <w:rsid w:val="00690713"/>
    <w:rsid w:val="00696753"/>
    <w:rsid w:val="006A4599"/>
    <w:rsid w:val="006B1AF6"/>
    <w:rsid w:val="006C19B5"/>
    <w:rsid w:val="006F3617"/>
    <w:rsid w:val="006F4910"/>
    <w:rsid w:val="007238CF"/>
    <w:rsid w:val="00732865"/>
    <w:rsid w:val="007504B9"/>
    <w:rsid w:val="00792380"/>
    <w:rsid w:val="007B7970"/>
    <w:rsid w:val="007B7E81"/>
    <w:rsid w:val="007E21FE"/>
    <w:rsid w:val="007F0A4E"/>
    <w:rsid w:val="007F18DE"/>
    <w:rsid w:val="007F7158"/>
    <w:rsid w:val="0080461D"/>
    <w:rsid w:val="00805928"/>
    <w:rsid w:val="008176D0"/>
    <w:rsid w:val="00817E75"/>
    <w:rsid w:val="00832DC9"/>
    <w:rsid w:val="00833327"/>
    <w:rsid w:val="00835E1D"/>
    <w:rsid w:val="00856C3E"/>
    <w:rsid w:val="00864414"/>
    <w:rsid w:val="00865F08"/>
    <w:rsid w:val="00874F56"/>
    <w:rsid w:val="0088565A"/>
    <w:rsid w:val="008A4E32"/>
    <w:rsid w:val="008A5A82"/>
    <w:rsid w:val="008A60E1"/>
    <w:rsid w:val="008C0CE3"/>
    <w:rsid w:val="008D4A7A"/>
    <w:rsid w:val="008E5E6A"/>
    <w:rsid w:val="008F34D3"/>
    <w:rsid w:val="00907A49"/>
    <w:rsid w:val="009179F2"/>
    <w:rsid w:val="00927BCD"/>
    <w:rsid w:val="00930277"/>
    <w:rsid w:val="00947A2F"/>
    <w:rsid w:val="00950D84"/>
    <w:rsid w:val="00951B7C"/>
    <w:rsid w:val="0095394E"/>
    <w:rsid w:val="00960734"/>
    <w:rsid w:val="00965E01"/>
    <w:rsid w:val="009675D5"/>
    <w:rsid w:val="00974CD3"/>
    <w:rsid w:val="00977282"/>
    <w:rsid w:val="009A3D31"/>
    <w:rsid w:val="009A4888"/>
    <w:rsid w:val="009B2CE8"/>
    <w:rsid w:val="009B3A61"/>
    <w:rsid w:val="009E2A20"/>
    <w:rsid w:val="00A141DF"/>
    <w:rsid w:val="00A34CDE"/>
    <w:rsid w:val="00A37A54"/>
    <w:rsid w:val="00A410B7"/>
    <w:rsid w:val="00A54AD2"/>
    <w:rsid w:val="00A70651"/>
    <w:rsid w:val="00A73AE4"/>
    <w:rsid w:val="00A75371"/>
    <w:rsid w:val="00A81620"/>
    <w:rsid w:val="00A92C79"/>
    <w:rsid w:val="00AC66EF"/>
    <w:rsid w:val="00AD2616"/>
    <w:rsid w:val="00AD2C88"/>
    <w:rsid w:val="00AE1FAC"/>
    <w:rsid w:val="00AE7C6C"/>
    <w:rsid w:val="00B01E53"/>
    <w:rsid w:val="00B173FB"/>
    <w:rsid w:val="00B2245B"/>
    <w:rsid w:val="00B24E88"/>
    <w:rsid w:val="00B26576"/>
    <w:rsid w:val="00B60869"/>
    <w:rsid w:val="00B837BD"/>
    <w:rsid w:val="00B84A36"/>
    <w:rsid w:val="00B87C56"/>
    <w:rsid w:val="00BA1151"/>
    <w:rsid w:val="00BA4716"/>
    <w:rsid w:val="00BB1A26"/>
    <w:rsid w:val="00BC28B3"/>
    <w:rsid w:val="00BC7DB4"/>
    <w:rsid w:val="00BE101F"/>
    <w:rsid w:val="00BF2555"/>
    <w:rsid w:val="00BF5ECE"/>
    <w:rsid w:val="00C05D89"/>
    <w:rsid w:val="00C10A43"/>
    <w:rsid w:val="00C10D8B"/>
    <w:rsid w:val="00C30860"/>
    <w:rsid w:val="00C370E5"/>
    <w:rsid w:val="00C45A5E"/>
    <w:rsid w:val="00C53FBD"/>
    <w:rsid w:val="00C83C09"/>
    <w:rsid w:val="00C8571F"/>
    <w:rsid w:val="00C867E5"/>
    <w:rsid w:val="00C917B4"/>
    <w:rsid w:val="00CA2AA7"/>
    <w:rsid w:val="00CA31F0"/>
    <w:rsid w:val="00CA64CB"/>
    <w:rsid w:val="00CC7A8E"/>
    <w:rsid w:val="00CD4180"/>
    <w:rsid w:val="00CE7C0D"/>
    <w:rsid w:val="00CF0356"/>
    <w:rsid w:val="00CF5D21"/>
    <w:rsid w:val="00CF6AD6"/>
    <w:rsid w:val="00D00799"/>
    <w:rsid w:val="00D063DB"/>
    <w:rsid w:val="00D076AE"/>
    <w:rsid w:val="00D150D0"/>
    <w:rsid w:val="00D22311"/>
    <w:rsid w:val="00D3072F"/>
    <w:rsid w:val="00D43EE1"/>
    <w:rsid w:val="00D57D9B"/>
    <w:rsid w:val="00D60EB6"/>
    <w:rsid w:val="00D67519"/>
    <w:rsid w:val="00D67822"/>
    <w:rsid w:val="00D75906"/>
    <w:rsid w:val="00D83DD7"/>
    <w:rsid w:val="00D85756"/>
    <w:rsid w:val="00D966F3"/>
    <w:rsid w:val="00DC4BC6"/>
    <w:rsid w:val="00DC506B"/>
    <w:rsid w:val="00DE24DB"/>
    <w:rsid w:val="00DE278D"/>
    <w:rsid w:val="00DE2F0F"/>
    <w:rsid w:val="00E0451E"/>
    <w:rsid w:val="00E0467F"/>
    <w:rsid w:val="00E2036A"/>
    <w:rsid w:val="00E22F1A"/>
    <w:rsid w:val="00E237D7"/>
    <w:rsid w:val="00E2590D"/>
    <w:rsid w:val="00E26C9D"/>
    <w:rsid w:val="00E466DA"/>
    <w:rsid w:val="00E5541F"/>
    <w:rsid w:val="00E654A0"/>
    <w:rsid w:val="00E667DF"/>
    <w:rsid w:val="00E71871"/>
    <w:rsid w:val="00E71CE1"/>
    <w:rsid w:val="00E81B8C"/>
    <w:rsid w:val="00E86B13"/>
    <w:rsid w:val="00E9766A"/>
    <w:rsid w:val="00EE3EE1"/>
    <w:rsid w:val="00EE3FFF"/>
    <w:rsid w:val="00EF20A6"/>
    <w:rsid w:val="00F02C99"/>
    <w:rsid w:val="00F10D48"/>
    <w:rsid w:val="00F10D53"/>
    <w:rsid w:val="00F12CD0"/>
    <w:rsid w:val="00F20BAC"/>
    <w:rsid w:val="00F270FF"/>
    <w:rsid w:val="00F328F8"/>
    <w:rsid w:val="00F36D4A"/>
    <w:rsid w:val="00F55769"/>
    <w:rsid w:val="00F578EF"/>
    <w:rsid w:val="00F60BE9"/>
    <w:rsid w:val="00F627E5"/>
    <w:rsid w:val="00F7287C"/>
    <w:rsid w:val="00F76B7A"/>
    <w:rsid w:val="00F94B5F"/>
    <w:rsid w:val="00F97B79"/>
    <w:rsid w:val="00FC4EB2"/>
    <w:rsid w:val="00FC5DD1"/>
    <w:rsid w:val="00FD522B"/>
    <w:rsid w:val="00FF3876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1FCB5E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31F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A31F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1F0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A31F0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A31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25D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0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1D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D89"/>
  </w:style>
  <w:style w:type="paragraph" w:styleId="Footer">
    <w:name w:val="footer"/>
    <w:basedOn w:val="Normal"/>
    <w:link w:val="FooterChar"/>
    <w:uiPriority w:val="99"/>
    <w:unhideWhenUsed/>
    <w:rsid w:val="00421D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D89"/>
  </w:style>
  <w:style w:type="character" w:styleId="PageNumber">
    <w:name w:val="page number"/>
    <w:basedOn w:val="DefaultParagraphFont"/>
    <w:uiPriority w:val="99"/>
    <w:semiHidden/>
    <w:unhideWhenUsed/>
    <w:rsid w:val="00421D89"/>
  </w:style>
  <w:style w:type="paragraph" w:styleId="BodyTextIndent">
    <w:name w:val="Body Text Indent"/>
    <w:basedOn w:val="Normal"/>
    <w:link w:val="BodyTextIndentChar"/>
    <w:rsid w:val="00E2036A"/>
    <w:pPr>
      <w:ind w:left="720"/>
    </w:pPr>
    <w:rPr>
      <w:rFonts w:ascii="Tahoma" w:eastAsia="Times New Roman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2036A"/>
    <w:rPr>
      <w:rFonts w:ascii="Tahoma" w:eastAsia="Times New Roman" w:hAnsi="Tahoma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0661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0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23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1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simpson@centertech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c@centertech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Berea College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Patti Simpson</cp:lastModifiedBy>
  <cp:revision>5</cp:revision>
  <cp:lastPrinted>2013-10-29T15:28:00Z</cp:lastPrinted>
  <dcterms:created xsi:type="dcterms:W3CDTF">2020-08-26T17:58:00Z</dcterms:created>
  <dcterms:modified xsi:type="dcterms:W3CDTF">2020-09-23T18:22:00Z</dcterms:modified>
</cp:coreProperties>
</file>